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AA2F3" w14:textId="4E3DE2E0" w:rsidR="00E35464" w:rsidRPr="008D1198" w:rsidRDefault="00E35464" w:rsidP="00E35464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>
        <w:rPr>
          <w:rFonts w:eastAsiaTheme="minorEastAsia" w:hint="eastAsia"/>
          <w:b/>
          <w:noProof/>
          <w:sz w:val="24"/>
          <w:lang w:val="en-US" w:eastAsia="ko-KR"/>
        </w:rPr>
        <w:t>7bis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="00355A28" w:rsidRPr="00355A28">
        <w:rPr>
          <w:b/>
          <w:bCs/>
          <w:iCs/>
          <w:sz w:val="24"/>
          <w:szCs w:val="24"/>
          <w:lang w:eastAsia="ko-KR"/>
        </w:rPr>
        <w:t>R2-2408770</w:t>
      </w:r>
    </w:p>
    <w:p w14:paraId="06FA1CC5" w14:textId="77777777" w:rsidR="00E35464" w:rsidRPr="00DF3B27" w:rsidRDefault="00E35464" w:rsidP="00E35464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Hefei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China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Oct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14</w:t>
      </w:r>
      <w:r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18</w:t>
      </w:r>
      <w:r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37F68943" w14:textId="632CF80F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8.5.2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1AF95D0A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On-demand SSB</w:t>
      </w:r>
      <w:r w:rsidR="00932D9C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 SCell operation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05415E66" w14:textId="58ABB107" w:rsidR="003043CD" w:rsidRPr="00AF70C6" w:rsidRDefault="0098499C" w:rsidP="003043CD">
      <w:pPr>
        <w:spacing w:before="240"/>
        <w:rPr>
          <w:rFonts w:ascii="Times New Roman" w:eastAsiaTheme="minorEastAsia" w:hAnsi="Times New Roman"/>
          <w:color w:val="242424"/>
          <w:lang w:eastAsia="ko-KR"/>
        </w:rPr>
      </w:pPr>
      <w:bookmarkStart w:id="0" w:name="_Ref178064866"/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RAN1 has made </w:t>
      </w:r>
      <w:r w:rsidR="00246D79">
        <w:rPr>
          <w:rFonts w:ascii="Times New Roman" w:eastAsiaTheme="minorEastAsia" w:hAnsi="Times New Roman" w:hint="eastAsia"/>
          <w:color w:val="242424"/>
          <w:lang w:eastAsia="ko-KR"/>
        </w:rPr>
        <w:t>some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</w:t>
      </w:r>
      <w:r>
        <w:rPr>
          <w:rFonts w:ascii="Times New Roman" w:eastAsiaTheme="minorEastAsia" w:hAnsi="Times New Roman"/>
          <w:color w:val="242424"/>
          <w:lang w:eastAsia="ko-KR"/>
        </w:rPr>
        <w:t>progress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on the on-demand SSB operation </w:t>
      </w:r>
      <w:r w:rsidR="006F2B4C">
        <w:rPr>
          <w:rFonts w:ascii="Times New Roman" w:eastAsiaTheme="minorEastAsia" w:hAnsi="Times New Roman" w:hint="eastAsia"/>
          <w:color w:val="242424"/>
          <w:lang w:eastAsia="ko-KR"/>
        </w:rPr>
        <w:t xml:space="preserve">and shared it with RAN2 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through </w:t>
      </w:r>
      <w:r w:rsidR="006F2B4C">
        <w:rPr>
          <w:rFonts w:ascii="Times New Roman" w:eastAsiaTheme="minorEastAsia" w:hAnsi="Times New Roman" w:hint="eastAsia"/>
          <w:color w:val="242424"/>
          <w:lang w:eastAsia="ko-KR"/>
        </w:rPr>
        <w:t>the LS [1]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. </w:t>
      </w:r>
      <w:r w:rsidR="00585E6C" w:rsidRPr="00AF70C6">
        <w:rPr>
          <w:rFonts w:ascii="Times New Roman" w:eastAsiaTheme="minorEastAsia" w:hAnsi="Times New Roman" w:hint="eastAsia"/>
          <w:color w:val="242424"/>
          <w:lang w:eastAsia="ko-KR"/>
        </w:rPr>
        <w:t xml:space="preserve">In this contribution, we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will </w:t>
      </w:r>
      <w:r w:rsidR="00B16FC1">
        <w:rPr>
          <w:rFonts w:ascii="Times New Roman" w:eastAsiaTheme="minorEastAsia" w:hAnsi="Times New Roman"/>
          <w:color w:val="242424"/>
          <w:lang w:eastAsia="ko-KR"/>
        </w:rPr>
        <w:t>analyse</w:t>
      </w:r>
      <w:r w:rsidR="00B16FC1">
        <w:rPr>
          <w:rFonts w:ascii="Times New Roman" w:eastAsiaTheme="minorEastAsia" w:hAnsi="Times New Roman" w:hint="eastAsia"/>
          <w:color w:val="242424"/>
          <w:lang w:eastAsia="ko-KR"/>
        </w:rPr>
        <w:t xml:space="preserve"> the impact of the on-demand SSB on L3 measurement reporting and propose MAC CE signalling aligned with the R</w:t>
      </w:r>
      <w:r w:rsidR="00233458">
        <w:rPr>
          <w:rFonts w:ascii="Times New Roman" w:eastAsiaTheme="minorEastAsia" w:hAnsi="Times New Roman" w:hint="eastAsia"/>
          <w:color w:val="242424"/>
          <w:lang w:eastAsia="ko-KR"/>
        </w:rPr>
        <w:t>AN1 progress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264CAC8E" w14:textId="53DD99FB" w:rsidR="00981133" w:rsidRDefault="0080380F" w:rsidP="00306CCA">
      <w:pPr>
        <w:spacing w:before="240"/>
        <w:rPr>
          <w:rFonts w:ascii="Times New Roman" w:eastAsia="맑은 고딕" w:hAnsi="Times New Roman"/>
          <w:lang w:eastAsia="ko-KR"/>
        </w:rPr>
      </w:pPr>
      <w:r w:rsidRPr="0080380F">
        <w:rPr>
          <w:rFonts w:ascii="Times New Roman" w:eastAsia="맑은 고딕" w:hAnsi="Times New Roman"/>
          <w:lang w:eastAsia="ko-KR"/>
        </w:rPr>
        <w:t xml:space="preserve">According to TS38.331, whenever the UE has a measurement configuration, the UE shall perform RSRP and RSRQ measurements for each serving cell for which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Pr="0080380F">
        <w:rPr>
          <w:rFonts w:ascii="Times New Roman" w:eastAsia="맑은 고딕" w:hAnsi="Times New Roman"/>
          <w:lang w:eastAsia="ko-KR"/>
        </w:rPr>
        <w:t xml:space="preserve"> is configured, and include the measurement results of the serving cell in every measurement report message.</w:t>
      </w:r>
    </w:p>
    <w:p w14:paraId="6F0AA5F9" w14:textId="1999965C" w:rsidR="00981133" w:rsidRDefault="00981133" w:rsidP="000C34EA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In the previous meeting, RAN2 </w:t>
      </w:r>
      <w:r w:rsidR="00837071">
        <w:rPr>
          <w:rFonts w:ascii="Times New Roman" w:eastAsia="맑은 고딕" w:hAnsi="Times New Roman"/>
          <w:lang w:eastAsia="ko-KR"/>
        </w:rPr>
        <w:t>agreed</w:t>
      </w:r>
      <w:r>
        <w:rPr>
          <w:rFonts w:ascii="Times New Roman" w:eastAsia="맑은 고딕" w:hAnsi="Times New Roman" w:hint="eastAsia"/>
          <w:lang w:eastAsia="ko-KR"/>
        </w:rPr>
        <w:t xml:space="preserve"> </w:t>
      </w:r>
      <w:r w:rsidR="000C34EA">
        <w:rPr>
          <w:rFonts w:ascii="Times New Roman" w:eastAsia="맑은 고딕" w:hAnsi="Times New Roman" w:hint="eastAsia"/>
          <w:lang w:eastAsia="ko-KR"/>
        </w:rPr>
        <w:t>f</w:t>
      </w:r>
      <w:r w:rsidRPr="00981133">
        <w:rPr>
          <w:rFonts w:ascii="Times New Roman" w:eastAsia="맑은 고딕" w:hAnsi="Times New Roman"/>
          <w:lang w:eastAsia="ko-KR"/>
        </w:rPr>
        <w:t>or Case #1</w:t>
      </w:r>
      <w:r w:rsidR="000C34EA">
        <w:rPr>
          <w:rFonts w:ascii="Times New Roman" w:eastAsia="맑은 고딕" w:hAnsi="Times New Roman" w:hint="eastAsia"/>
          <w:lang w:eastAsia="ko-KR"/>
        </w:rPr>
        <w:t xml:space="preserve"> (no always-on SSB</w:t>
      </w:r>
      <w:r w:rsidR="00875F0B">
        <w:rPr>
          <w:rFonts w:ascii="Times New Roman" w:eastAsia="맑은 고딕" w:hAnsi="Times New Roman" w:hint="eastAsia"/>
          <w:lang w:eastAsia="ko-KR"/>
        </w:rPr>
        <w:t xml:space="preserve"> on the cell</w:t>
      </w:r>
      <w:r w:rsidR="000C34EA">
        <w:rPr>
          <w:rFonts w:ascii="Times New Roman" w:eastAsia="맑은 고딕" w:hAnsi="Times New Roman" w:hint="eastAsia"/>
          <w:lang w:eastAsia="ko-KR"/>
        </w:rPr>
        <w:t>)</w:t>
      </w:r>
      <w:r w:rsidRPr="00981133">
        <w:rPr>
          <w:rFonts w:ascii="Times New Roman" w:eastAsia="맑은 고딕" w:hAnsi="Times New Roman"/>
          <w:lang w:eastAsia="ko-KR"/>
        </w:rPr>
        <w:t xml:space="preserve"> </w:t>
      </w:r>
      <w:r w:rsidR="004E5EF3">
        <w:rPr>
          <w:rFonts w:ascii="Times New Roman" w:eastAsia="맑은 고딕" w:hAnsi="Times New Roman" w:hint="eastAsia"/>
          <w:lang w:eastAsia="ko-KR"/>
        </w:rPr>
        <w:t xml:space="preserve">that </w:t>
      </w:r>
      <w:r w:rsidRPr="00981133">
        <w:rPr>
          <w:rFonts w:ascii="Times New Roman" w:eastAsia="맑은 고딕" w:hAnsi="Times New Roman"/>
          <w:lang w:eastAsia="ko-KR"/>
        </w:rPr>
        <w:t xml:space="preserve">UE does not expect to measure SSB when on-demand SSB transmission is deactivated. </w:t>
      </w:r>
      <w:r>
        <w:rPr>
          <w:rFonts w:ascii="Times New Roman" w:eastAsia="맑은 고딕" w:hAnsi="Times New Roman"/>
          <w:lang w:eastAsia="ko-KR"/>
        </w:rPr>
        <w:t>I</w:t>
      </w:r>
      <w:r>
        <w:rPr>
          <w:rFonts w:ascii="Times New Roman" w:eastAsia="맑은 고딕" w:hAnsi="Times New Roman" w:hint="eastAsia"/>
          <w:lang w:eastAsia="ko-KR"/>
        </w:rPr>
        <w:t xml:space="preserve">f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Pr="0080380F">
        <w:rPr>
          <w:rFonts w:ascii="Times New Roman" w:eastAsia="맑은 고딕" w:hAnsi="Times New Roman"/>
          <w:lang w:eastAsia="ko-KR"/>
        </w:rPr>
        <w:t xml:space="preserve"> is configured</w:t>
      </w:r>
      <w:r>
        <w:rPr>
          <w:rFonts w:ascii="Times New Roman" w:eastAsia="맑은 고딕" w:hAnsi="Times New Roman" w:hint="eastAsia"/>
          <w:lang w:eastAsia="ko-KR"/>
        </w:rPr>
        <w:t xml:space="preserve"> for the OD-SSB SCell, </w:t>
      </w:r>
      <w:r w:rsidR="00406C70">
        <w:rPr>
          <w:rFonts w:ascii="Times New Roman" w:eastAsia="맑은 고딕" w:hAnsi="Times New Roman" w:hint="eastAsia"/>
          <w:lang w:eastAsia="ko-KR"/>
        </w:rPr>
        <w:t xml:space="preserve">the </w:t>
      </w:r>
      <w:r>
        <w:rPr>
          <w:rFonts w:ascii="Times New Roman" w:eastAsia="맑은 고딕" w:hAnsi="Times New Roman" w:hint="eastAsia"/>
          <w:lang w:eastAsia="ko-KR"/>
        </w:rPr>
        <w:t>RAN2 agreement</w:t>
      </w:r>
      <w:r w:rsidR="00406C70">
        <w:rPr>
          <w:rFonts w:ascii="Times New Roman" w:eastAsia="맑은 고딕" w:hAnsi="Times New Roman" w:hint="eastAsia"/>
          <w:lang w:eastAsia="ko-KR"/>
        </w:rPr>
        <w:t xml:space="preserve"> </w:t>
      </w:r>
      <w:r w:rsidR="00406C70">
        <w:rPr>
          <w:rFonts w:ascii="Times New Roman" w:eastAsia="맑은 고딕" w:hAnsi="Times New Roman"/>
          <w:lang w:eastAsia="ko-KR"/>
        </w:rPr>
        <w:t>conflict</w:t>
      </w:r>
      <w:r w:rsidR="00406C70">
        <w:rPr>
          <w:rFonts w:ascii="Times New Roman" w:eastAsia="맑은 고딕" w:hAnsi="Times New Roman" w:hint="eastAsia"/>
          <w:lang w:eastAsia="ko-KR"/>
        </w:rPr>
        <w:t xml:space="preserve">s with the </w:t>
      </w:r>
      <w:r w:rsidR="004E5EF3">
        <w:rPr>
          <w:rFonts w:ascii="Times New Roman" w:eastAsia="맑은 고딕" w:hAnsi="Times New Roman" w:hint="eastAsia"/>
          <w:lang w:eastAsia="ko-KR"/>
        </w:rPr>
        <w:t xml:space="preserve">current UE </w:t>
      </w:r>
      <w:r w:rsidR="004E5EF3">
        <w:rPr>
          <w:rFonts w:ascii="Times New Roman" w:eastAsia="맑은 고딕" w:hAnsi="Times New Roman"/>
          <w:lang w:eastAsia="ko-KR"/>
        </w:rPr>
        <w:t>behaviour</w:t>
      </w:r>
      <w:r w:rsidR="00406C70">
        <w:rPr>
          <w:rFonts w:ascii="Times New Roman" w:eastAsia="맑은 고딕" w:hAnsi="Times New Roman" w:hint="eastAsia"/>
          <w:lang w:eastAsia="ko-KR"/>
        </w:rPr>
        <w:t>.</w:t>
      </w:r>
      <w:r w:rsidR="00837071">
        <w:rPr>
          <w:rFonts w:ascii="Times New Roman" w:eastAsia="맑은 고딕" w:hAnsi="Times New Roman" w:hint="eastAsia"/>
          <w:lang w:eastAsia="ko-KR"/>
        </w:rPr>
        <w:t xml:space="preserve"> To </w:t>
      </w:r>
      <w:r w:rsidR="003D1E7A">
        <w:rPr>
          <w:rFonts w:ascii="Times New Roman" w:eastAsia="맑은 고딕" w:hAnsi="Times New Roman" w:hint="eastAsia"/>
          <w:lang w:eastAsia="ko-KR"/>
        </w:rPr>
        <w:t>re</w:t>
      </w:r>
      <w:r w:rsidR="00837071">
        <w:rPr>
          <w:rFonts w:ascii="Times New Roman" w:eastAsia="맑은 고딕" w:hAnsi="Times New Roman" w:hint="eastAsia"/>
          <w:lang w:eastAsia="ko-KR"/>
        </w:rPr>
        <w:t xml:space="preserve">solve </w:t>
      </w:r>
      <w:r w:rsidR="003D1E7A">
        <w:rPr>
          <w:rFonts w:ascii="Times New Roman" w:eastAsia="맑은 고딕" w:hAnsi="Times New Roman" w:hint="eastAsia"/>
          <w:lang w:eastAsia="ko-KR"/>
        </w:rPr>
        <w:t xml:space="preserve">the </w:t>
      </w:r>
      <w:r w:rsidR="003D1E7A" w:rsidRPr="003D1E7A">
        <w:rPr>
          <w:rFonts w:ascii="Times New Roman" w:eastAsia="맑은 고딕" w:hAnsi="Times New Roman"/>
          <w:lang w:eastAsia="ko-KR"/>
        </w:rPr>
        <w:t>contradiction</w:t>
      </w:r>
      <w:r w:rsidR="003D1E7A">
        <w:rPr>
          <w:rFonts w:ascii="Times New Roman" w:eastAsia="맑은 고딕" w:hAnsi="Times New Roman" w:hint="eastAsia"/>
          <w:lang w:eastAsia="ko-KR"/>
        </w:rPr>
        <w:t xml:space="preserve"> between the current UE </w:t>
      </w:r>
      <w:r w:rsidR="003D1E7A">
        <w:rPr>
          <w:rFonts w:ascii="Times New Roman" w:eastAsia="맑은 고딕" w:hAnsi="Times New Roman"/>
          <w:lang w:eastAsia="ko-KR"/>
        </w:rPr>
        <w:t>behaviour</w:t>
      </w:r>
      <w:r w:rsidR="003D1E7A">
        <w:rPr>
          <w:rFonts w:ascii="Times New Roman" w:eastAsia="맑은 고딕" w:hAnsi="Times New Roman" w:hint="eastAsia"/>
          <w:lang w:eastAsia="ko-KR"/>
        </w:rPr>
        <w:t xml:space="preserve"> and the RAN2 agreement, two solutions can be considered as follows:</w:t>
      </w:r>
    </w:p>
    <w:p w14:paraId="34862C33" w14:textId="5C989880" w:rsidR="00B232ED" w:rsidRDefault="00B232ED" w:rsidP="00B232ED">
      <w:pPr>
        <w:pStyle w:val="a5"/>
        <w:numPr>
          <w:ilvl w:val="0"/>
          <w:numId w:val="48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O</w:t>
      </w:r>
      <w:r>
        <w:rPr>
          <w:rFonts w:ascii="Times New Roman" w:eastAsia="맑은 고딕" w:hAnsi="Times New Roman" w:hint="eastAsia"/>
          <w:lang w:eastAsia="ko-KR"/>
        </w:rPr>
        <w:t xml:space="preserve">ption 1. Do not configure </w:t>
      </w:r>
      <w:r w:rsidR="00837071"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for </w:t>
      </w:r>
      <w:r w:rsidR="00837071">
        <w:rPr>
          <w:rFonts w:ascii="Times New Roman" w:eastAsia="맑은 고딕" w:hAnsi="Times New Roman" w:hint="eastAsia"/>
          <w:lang w:eastAsia="ko-KR"/>
        </w:rPr>
        <w:t xml:space="preserve">OD-SSB </w:t>
      </w:r>
      <w:r>
        <w:rPr>
          <w:rFonts w:ascii="Times New Roman" w:eastAsia="맑은 고딕" w:hAnsi="Times New Roman" w:hint="eastAsia"/>
          <w:lang w:eastAsia="ko-KR"/>
        </w:rPr>
        <w:t>SCell</w:t>
      </w:r>
    </w:p>
    <w:p w14:paraId="64D78C76" w14:textId="0257BB36" w:rsidR="00F6402E" w:rsidRDefault="00F6402E" w:rsidP="00B232ED">
      <w:pPr>
        <w:pStyle w:val="a5"/>
        <w:numPr>
          <w:ilvl w:val="0"/>
          <w:numId w:val="48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Option 2. </w:t>
      </w:r>
      <w:r w:rsidR="00837071">
        <w:rPr>
          <w:rFonts w:ascii="Times New Roman" w:eastAsia="맑은 고딕" w:hAnsi="Times New Roman"/>
          <w:lang w:eastAsia="ko-KR"/>
        </w:rPr>
        <w:t>C</w:t>
      </w:r>
      <w:r w:rsidR="00837071">
        <w:rPr>
          <w:rFonts w:ascii="Times New Roman" w:eastAsia="맑은 고딕" w:hAnsi="Times New Roman" w:hint="eastAsia"/>
          <w:lang w:eastAsia="ko-KR"/>
        </w:rPr>
        <w:t xml:space="preserve">hange the procedural </w:t>
      </w:r>
      <w:r w:rsidR="008F565D">
        <w:rPr>
          <w:rFonts w:ascii="Times New Roman" w:eastAsia="맑은 고딕" w:hAnsi="Times New Roman" w:hint="eastAsia"/>
          <w:lang w:eastAsia="ko-KR"/>
        </w:rPr>
        <w:t xml:space="preserve">text </w:t>
      </w:r>
      <w:r w:rsidR="00837071">
        <w:rPr>
          <w:rFonts w:ascii="Times New Roman" w:eastAsia="맑은 고딕" w:hAnsi="Times New Roman" w:hint="eastAsia"/>
          <w:lang w:eastAsia="ko-KR"/>
        </w:rPr>
        <w:t>to meet the RAN2</w:t>
      </w:r>
      <w:r w:rsidR="008F565D">
        <w:rPr>
          <w:rFonts w:ascii="Times New Roman" w:eastAsia="맑은 고딕" w:hAnsi="Times New Roman"/>
          <w:lang w:eastAsia="ko-KR"/>
        </w:rPr>
        <w:t>’</w:t>
      </w:r>
      <w:r w:rsidR="008F565D">
        <w:rPr>
          <w:rFonts w:ascii="Times New Roman" w:eastAsia="맑은 고딕" w:hAnsi="Times New Roman" w:hint="eastAsia"/>
          <w:lang w:eastAsia="ko-KR"/>
        </w:rPr>
        <w:t>s</w:t>
      </w:r>
      <w:r w:rsidR="00837071">
        <w:rPr>
          <w:rFonts w:ascii="Times New Roman" w:eastAsia="맑은 고딕" w:hAnsi="Times New Roman" w:hint="eastAsia"/>
          <w:lang w:eastAsia="ko-KR"/>
        </w:rPr>
        <w:t xml:space="preserve"> agreement</w:t>
      </w:r>
    </w:p>
    <w:p w14:paraId="09A8C960" w14:textId="60081580" w:rsidR="00834F8D" w:rsidRDefault="008F565D" w:rsidP="00834F8D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If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is not configured for OD-SSB SCell,</w:t>
      </w:r>
      <w:r w:rsidRPr="00834F8D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the measurement results of the OD-SSB SCell will not be reported even when the OD-SSB transmission is activated,</w:t>
      </w:r>
      <w:r w:rsidRPr="00834F8D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u</w:t>
      </w:r>
      <w:r w:rsidR="00834F8D" w:rsidRPr="00834F8D">
        <w:rPr>
          <w:rFonts w:ascii="Times New Roman" w:eastAsia="맑은 고딕" w:hAnsi="Times New Roman" w:hint="eastAsia"/>
          <w:lang w:eastAsia="ko-KR"/>
        </w:rPr>
        <w:t xml:space="preserve">nless </w:t>
      </w:r>
      <w:r>
        <w:rPr>
          <w:rFonts w:ascii="Times New Roman" w:eastAsia="맑은 고딕" w:hAnsi="Times New Roman" w:hint="eastAsia"/>
          <w:lang w:eastAsia="ko-KR"/>
        </w:rPr>
        <w:t xml:space="preserve">the measurement </w:t>
      </w:r>
      <w:r w:rsidR="00834F8D">
        <w:rPr>
          <w:rFonts w:ascii="Times New Roman" w:eastAsia="맑은 고딕" w:hAnsi="Times New Roman" w:hint="eastAsia"/>
          <w:lang w:eastAsia="ko-KR"/>
        </w:rPr>
        <w:t xml:space="preserve">reporting condition associated with </w:t>
      </w:r>
      <w:r>
        <w:rPr>
          <w:rFonts w:ascii="Times New Roman" w:eastAsia="맑은 고딕" w:hAnsi="Times New Roman" w:hint="eastAsia"/>
          <w:lang w:eastAsia="ko-KR"/>
        </w:rPr>
        <w:t xml:space="preserve">OD-SSB SCell </w:t>
      </w:r>
      <w:r w:rsidR="00834F8D">
        <w:rPr>
          <w:rFonts w:ascii="Times New Roman" w:eastAsia="맑은 고딕" w:hAnsi="Times New Roman" w:hint="eastAsia"/>
          <w:lang w:eastAsia="ko-KR"/>
        </w:rPr>
        <w:t>is met</w:t>
      </w:r>
      <w:r>
        <w:rPr>
          <w:rFonts w:ascii="Times New Roman" w:eastAsia="맑은 고딕" w:hAnsi="Times New Roman" w:hint="eastAsia"/>
          <w:lang w:eastAsia="ko-KR"/>
        </w:rPr>
        <w:t>.</w:t>
      </w:r>
      <w:r w:rsidR="00CE2030">
        <w:rPr>
          <w:rFonts w:ascii="Times New Roman" w:eastAsia="맑은 고딕" w:hAnsi="Times New Roman" w:hint="eastAsia"/>
          <w:lang w:eastAsia="ko-KR"/>
        </w:rPr>
        <w:t xml:space="preserve"> </w:t>
      </w:r>
      <w:r w:rsidR="002A6B08">
        <w:rPr>
          <w:rFonts w:ascii="Times New Roman" w:eastAsia="맑은 고딕" w:hAnsi="Times New Roman" w:hint="eastAsia"/>
          <w:lang w:eastAsia="ko-KR"/>
        </w:rPr>
        <w:t xml:space="preserve">Since the SCell requires tight management though the measurement results frequently reported by UE, option 1 does not seem acceptable. </w:t>
      </w:r>
      <w:r w:rsidR="002A6B08">
        <w:rPr>
          <w:rFonts w:ascii="Times New Roman" w:eastAsia="맑은 고딕" w:hAnsi="Times New Roman"/>
          <w:lang w:eastAsia="ko-KR"/>
        </w:rPr>
        <w:t>T</w:t>
      </w:r>
      <w:r w:rsidR="002A6B08">
        <w:rPr>
          <w:rFonts w:ascii="Times New Roman" w:eastAsia="맑은 고딕" w:hAnsi="Times New Roman" w:hint="eastAsia"/>
          <w:lang w:eastAsia="ko-KR"/>
        </w:rPr>
        <w:t xml:space="preserve">herefore, it seems more desirable to modify the procedural text related to the </w:t>
      </w:r>
      <w:r w:rsidR="002A6B08"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="002A6B08">
        <w:rPr>
          <w:rFonts w:ascii="Times New Roman" w:eastAsia="맑은 고딕" w:hAnsi="Times New Roman" w:hint="eastAsia"/>
          <w:lang w:eastAsia="ko-KR"/>
        </w:rPr>
        <w:t>.</w:t>
      </w:r>
    </w:p>
    <w:p w14:paraId="7EA04AA4" w14:textId="6E69B3C6" w:rsidR="00BF5A57" w:rsidRDefault="00BF5A57" w:rsidP="000278A3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UE is not required to include the SSB based measurement results of the SCell configured with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in the measurement report, if the SSB based measurement results of the SCell are not </w:t>
      </w:r>
      <w:r>
        <w:rPr>
          <w:rFonts w:ascii="Times New Roman" w:eastAsia="맑은 고딕" w:hAnsi="Times New Roman"/>
          <w:lang w:eastAsia="ko-KR"/>
        </w:rPr>
        <w:t>available</w:t>
      </w:r>
      <w:r>
        <w:rPr>
          <w:rFonts w:ascii="Times New Roman" w:eastAsia="맑은 고딕" w:hAnsi="Times New Roman" w:hint="eastAsia"/>
          <w:lang w:eastAsia="ko-KR"/>
        </w:rPr>
        <w:t xml:space="preserve">. </w:t>
      </w:r>
      <w:r>
        <w:rPr>
          <w:rFonts w:ascii="Times New Roman" w:eastAsia="맑은 고딕" w:hAnsi="Times New Roman"/>
          <w:lang w:eastAsia="ko-KR"/>
        </w:rPr>
        <w:t>T</w:t>
      </w:r>
      <w:r>
        <w:rPr>
          <w:rFonts w:ascii="Times New Roman" w:eastAsia="맑은 고딕" w:hAnsi="Times New Roman" w:hint="eastAsia"/>
          <w:lang w:eastAsia="ko-KR"/>
        </w:rPr>
        <w:t>herefore, even if the SSB transmission is deactivated, it will not impact the</w:t>
      </w:r>
      <w:r w:rsidR="000278A3">
        <w:rPr>
          <w:rFonts w:ascii="Times New Roman" w:eastAsia="맑은 고딕" w:hAnsi="Times New Roman" w:hint="eastAsia"/>
          <w:lang w:eastAsia="ko-KR"/>
        </w:rPr>
        <w:t xml:space="preserve"> L3</w:t>
      </w:r>
      <w:r>
        <w:rPr>
          <w:rFonts w:ascii="Times New Roman" w:eastAsia="맑은 고딕" w:hAnsi="Times New Roman" w:hint="eastAsia"/>
          <w:lang w:eastAsia="ko-KR"/>
        </w:rPr>
        <w:t xml:space="preserve"> measurement reporting.</w:t>
      </w:r>
    </w:p>
    <w:p w14:paraId="749380CD" w14:textId="29866F53" w:rsidR="00E837E3" w:rsidRDefault="005D5BFC" w:rsidP="005F0DE6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 w:rsidR="00306CCA">
        <w:rPr>
          <w:rFonts w:ascii="Times New Roman" w:eastAsia="바탕체" w:hAnsi="Times New Roman" w:hint="eastAsia"/>
          <w:b/>
          <w:lang w:eastAsia="ko-KR"/>
        </w:rPr>
        <w:t>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 w:rsidR="003C699C">
        <w:rPr>
          <w:rFonts w:ascii="Times New Roman" w:eastAsia="바탕체" w:hAnsi="Times New Roman" w:hint="eastAsia"/>
          <w:b/>
          <w:lang w:eastAsia="ko-KR"/>
        </w:rPr>
        <w:t>Even if the</w:t>
      </w:r>
      <w:r w:rsidR="003D6AB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D6AB4"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="003D6AB4"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="003D6AB4" w:rsidRPr="00E837E3">
        <w:rPr>
          <w:rFonts w:ascii="Times New Roman" w:eastAsia="맑은 고딕" w:hAnsi="Times New Roman" w:hint="eastAsia"/>
          <w:b/>
          <w:bCs/>
          <w:lang w:eastAsia="ko-KR"/>
        </w:rPr>
        <w:t>is configured for the OD-SSB SCell</w:t>
      </w:r>
      <w:r w:rsidR="003D6AB4">
        <w:rPr>
          <w:rFonts w:ascii="Times New Roman" w:eastAsia="맑은 고딕" w:hAnsi="Times New Roman" w:hint="eastAsia"/>
          <w:b/>
          <w:bCs/>
          <w:lang w:eastAsia="ko-KR"/>
        </w:rPr>
        <w:t>,</w:t>
      </w:r>
      <w:r w:rsidR="003D6AB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837E3">
        <w:rPr>
          <w:rFonts w:ascii="Times New Roman" w:eastAsia="바탕체" w:hAnsi="Times New Roman" w:hint="eastAsia"/>
          <w:b/>
          <w:lang w:eastAsia="ko-KR"/>
        </w:rPr>
        <w:t xml:space="preserve">UE does not derive 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1B017C">
        <w:rPr>
          <w:rFonts w:ascii="Times New Roman" w:eastAsia="바탕체" w:hAnsi="Times New Roman" w:hint="eastAsia"/>
          <w:b/>
          <w:lang w:eastAsia="ko-KR"/>
        </w:rPr>
        <w:t xml:space="preserve">SSB based </w:t>
      </w:r>
      <w:r w:rsidR="00E837E3">
        <w:rPr>
          <w:rFonts w:ascii="Times New Roman" w:eastAsia="바탕체" w:hAnsi="Times New Roman" w:hint="eastAsia"/>
          <w:b/>
          <w:lang w:eastAsia="ko-KR"/>
        </w:rPr>
        <w:t>measurement results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 of the OD-SSB SCell</w:t>
      </w:r>
      <w:r w:rsidR="00E837E3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837E3" w:rsidRPr="00E837E3">
        <w:rPr>
          <w:rFonts w:ascii="Times New Roman" w:eastAsia="바탕체" w:hAnsi="Times New Roman"/>
          <w:b/>
          <w:lang w:eastAsia="ko-KR"/>
        </w:rPr>
        <w:t xml:space="preserve">when 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E837E3" w:rsidRPr="00E837E3">
        <w:rPr>
          <w:rFonts w:ascii="Times New Roman" w:eastAsia="바탕체" w:hAnsi="Times New Roman"/>
          <w:b/>
          <w:lang w:eastAsia="ko-KR"/>
        </w:rPr>
        <w:t xml:space="preserve">on-demand SSB </w:t>
      </w:r>
      <w:r w:rsidR="00610FBF">
        <w:rPr>
          <w:rFonts w:ascii="Times New Roman" w:eastAsia="바탕체" w:hAnsi="Times New Roman" w:hint="eastAsia"/>
          <w:b/>
          <w:lang w:eastAsia="ko-KR"/>
        </w:rPr>
        <w:t xml:space="preserve">transmission </w:t>
      </w:r>
      <w:r w:rsidR="00E837E3" w:rsidRPr="00E837E3">
        <w:rPr>
          <w:rFonts w:ascii="Times New Roman" w:eastAsia="바탕체" w:hAnsi="Times New Roman"/>
          <w:b/>
          <w:lang w:eastAsia="ko-KR"/>
        </w:rPr>
        <w:t>is deactivated</w:t>
      </w:r>
      <w:r w:rsidR="005D6B60"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210B1602" w14:textId="571453E7" w:rsidR="00CD09ED" w:rsidRDefault="00CD09ED" w:rsidP="00EF2BB6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Based on the progress of RAN1, RAN2 made following agreement in the last meeting:</w:t>
      </w:r>
    </w:p>
    <w:p w14:paraId="5634144B" w14:textId="31D541D7" w:rsidR="00CD09ED" w:rsidRPr="00CD09ED" w:rsidRDefault="00CD09ED" w:rsidP="00EF2BB6">
      <w:pPr>
        <w:spacing w:before="240"/>
        <w:rPr>
          <w:rFonts w:ascii="Times New Roman" w:eastAsia="맑은 고딕" w:hAnsi="Times New Roman"/>
          <w:i/>
          <w:iCs/>
          <w:u w:val="single"/>
          <w:lang w:eastAsia="ko-KR"/>
        </w:rPr>
      </w:pPr>
      <w:r w:rsidRPr="00CD09ED">
        <w:rPr>
          <w:rFonts w:ascii="Times New Roman" w:eastAsia="맑은 고딕" w:hAnsi="Times New Roman"/>
          <w:i/>
          <w:iCs/>
          <w:u w:val="single"/>
          <w:lang w:eastAsia="ko-KR"/>
        </w:rPr>
        <w:t>RAN2#127bis:</w:t>
      </w:r>
    </w:p>
    <w:p w14:paraId="2C0EA46A" w14:textId="6A916219" w:rsidR="00EF2BB6" w:rsidRPr="00CD09ED" w:rsidRDefault="00CD09ED" w:rsidP="00CD09ED">
      <w:pPr>
        <w:rPr>
          <w:rFonts w:ascii="Times New Roman" w:eastAsia="맑은 고딕" w:hAnsi="Times New Roman"/>
          <w:i/>
          <w:iCs/>
          <w:lang w:eastAsia="ko-KR"/>
        </w:rPr>
      </w:pPr>
      <w:r w:rsidRPr="00CD09ED">
        <w:rPr>
          <w:rFonts w:ascii="Times New Roman" w:eastAsia="맑은 고딕" w:hAnsi="Times New Roman"/>
          <w:i/>
          <w:iCs/>
          <w:lang w:val="x-none" w:eastAsia="ko-KR"/>
        </w:rPr>
        <w:t>New MAC-CE for OD-SSB transmission indication is introduced. We will not change legacy SCell activation/deactivation MAC CE. FFS if we need further optimization for scenario 2A.</w:t>
      </w:r>
    </w:p>
    <w:p w14:paraId="4411FC61" w14:textId="7DF959A0" w:rsidR="004B621B" w:rsidRDefault="004B621B" w:rsidP="00EF2BB6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At least for scenario 2, a new MAC CE needs to be defined for OD-SSB transmission indication, as RAN2 already agreed. </w:t>
      </w:r>
      <w:r>
        <w:rPr>
          <w:rFonts w:ascii="Times New Roman" w:eastAsia="맑은 고딕" w:hAnsi="Times New Roman"/>
          <w:lang w:eastAsia="ko-KR"/>
        </w:rPr>
        <w:t>T</w:t>
      </w:r>
      <w:r>
        <w:rPr>
          <w:rFonts w:ascii="Times New Roman" w:eastAsia="맑은 고딕" w:hAnsi="Times New Roman" w:hint="eastAsia"/>
          <w:lang w:eastAsia="ko-KR"/>
        </w:rPr>
        <w:t xml:space="preserve">he same MAC CE also can be used in scenario 2A. </w:t>
      </w:r>
      <w:r>
        <w:rPr>
          <w:rFonts w:ascii="Times New Roman" w:eastAsia="맑은 고딕" w:hAnsi="Times New Roman"/>
          <w:lang w:eastAsia="ko-KR"/>
        </w:rPr>
        <w:t>F</w:t>
      </w:r>
      <w:r>
        <w:rPr>
          <w:rFonts w:ascii="Times New Roman" w:eastAsia="맑은 고딕" w:hAnsi="Times New Roman" w:hint="eastAsia"/>
          <w:lang w:eastAsia="ko-KR"/>
        </w:rPr>
        <w:t xml:space="preserve">rom MAC CE </w:t>
      </w:r>
      <w:r>
        <w:rPr>
          <w:rFonts w:ascii="Times New Roman" w:eastAsia="맑은 고딕" w:hAnsi="Times New Roman"/>
          <w:lang w:eastAsia="ko-KR"/>
        </w:rPr>
        <w:t>signalling</w:t>
      </w:r>
      <w:r>
        <w:rPr>
          <w:rFonts w:ascii="Times New Roman" w:eastAsia="맑은 고딕" w:hAnsi="Times New Roman" w:hint="eastAsia"/>
          <w:lang w:eastAsia="ko-KR"/>
        </w:rPr>
        <w:t xml:space="preserve"> perspective, there is no reason to distinguish scenario 2 and 2A. The only </w:t>
      </w:r>
      <w:r>
        <w:rPr>
          <w:rFonts w:ascii="Times New Roman" w:eastAsia="맑은 고딕" w:hAnsi="Times New Roman"/>
          <w:lang w:eastAsia="ko-KR"/>
        </w:rPr>
        <w:t>different</w:t>
      </w:r>
      <w:r>
        <w:rPr>
          <w:rFonts w:ascii="Times New Roman" w:eastAsia="맑은 고딕" w:hAnsi="Times New Roman" w:hint="eastAsia"/>
          <w:lang w:eastAsia="ko-KR"/>
        </w:rPr>
        <w:t xml:space="preserve"> is that the network needs to </w:t>
      </w:r>
      <w:r w:rsidR="00640B2B" w:rsidRPr="00640B2B">
        <w:rPr>
          <w:rFonts w:ascii="Times New Roman" w:eastAsia="맑은 고딕" w:hAnsi="Times New Roman"/>
          <w:lang w:eastAsia="ko-KR"/>
        </w:rPr>
        <w:t>simultaneously</w:t>
      </w:r>
      <w:r w:rsidR="00640B2B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 xml:space="preserve">transmit two MAC CEs, i.e. one for SCell </w:t>
      </w:r>
      <w:r>
        <w:rPr>
          <w:rFonts w:ascii="Times New Roman" w:eastAsia="맑은 고딕" w:hAnsi="Times New Roman"/>
          <w:lang w:eastAsia="ko-KR"/>
        </w:rPr>
        <w:t>activation</w:t>
      </w:r>
      <w:r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>indication</w:t>
      </w:r>
      <w:r>
        <w:rPr>
          <w:rFonts w:ascii="Times New Roman" w:eastAsia="맑은 고딕" w:hAnsi="Times New Roman" w:hint="eastAsia"/>
          <w:lang w:eastAsia="ko-KR"/>
        </w:rPr>
        <w:t xml:space="preserve"> and another for SSB transmission </w:t>
      </w:r>
      <w:r>
        <w:rPr>
          <w:rFonts w:ascii="Times New Roman" w:eastAsia="맑은 고딕" w:hAnsi="Times New Roman"/>
          <w:lang w:eastAsia="ko-KR"/>
        </w:rPr>
        <w:t>indication</w:t>
      </w:r>
      <w:r>
        <w:rPr>
          <w:rFonts w:ascii="Times New Roman" w:eastAsia="맑은 고딕" w:hAnsi="Times New Roman" w:hint="eastAsia"/>
          <w:lang w:eastAsia="ko-KR"/>
        </w:rPr>
        <w:t>, in scenario 2A.</w:t>
      </w:r>
      <w:r w:rsidR="00250D88">
        <w:rPr>
          <w:rFonts w:ascii="Times New Roman" w:eastAsia="맑은 고딕" w:hAnsi="Times New Roman" w:hint="eastAsia"/>
          <w:lang w:eastAsia="ko-KR"/>
        </w:rPr>
        <w:t xml:space="preserve"> Therefore, no optimization is needed for scenario 2A and we propose to introduce a single new MAC CE for OD-SSB transmission indication</w:t>
      </w:r>
      <w:r w:rsidR="003C603D">
        <w:rPr>
          <w:rFonts w:ascii="Times New Roman" w:eastAsia="맑은 고딕" w:hAnsi="Times New Roman" w:hint="eastAsia"/>
          <w:lang w:eastAsia="ko-KR"/>
        </w:rPr>
        <w:t>,</w:t>
      </w:r>
      <w:r w:rsidR="00250D88">
        <w:rPr>
          <w:rFonts w:ascii="Times New Roman" w:eastAsia="맑은 고딕" w:hAnsi="Times New Roman" w:hint="eastAsia"/>
          <w:lang w:eastAsia="ko-KR"/>
        </w:rPr>
        <w:t xml:space="preserve"> which can be </w:t>
      </w:r>
      <w:r w:rsidR="003C603D">
        <w:rPr>
          <w:rFonts w:ascii="Times New Roman" w:eastAsia="맑은 고딕" w:hAnsi="Times New Roman" w:hint="eastAsia"/>
          <w:lang w:eastAsia="ko-KR"/>
        </w:rPr>
        <w:t>used in</w:t>
      </w:r>
      <w:r w:rsidR="00250D88">
        <w:rPr>
          <w:rFonts w:ascii="Times New Roman" w:eastAsia="맑은 고딕" w:hAnsi="Times New Roman" w:hint="eastAsia"/>
          <w:lang w:eastAsia="ko-KR"/>
        </w:rPr>
        <w:t xml:space="preserve"> all scenarios.</w:t>
      </w:r>
    </w:p>
    <w:p w14:paraId="6BABC4B4" w14:textId="15241FB2" w:rsidR="00EF2BB6" w:rsidRDefault="00EF2BB6" w:rsidP="00EF2BB6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lastRenderedPageBreak/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Introduce a single new MAC CE</w:t>
      </w:r>
      <w:r w:rsidR="009B332F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940E5">
        <w:rPr>
          <w:rFonts w:ascii="Times New Roman" w:eastAsia="바탕체" w:hAnsi="Times New Roman" w:hint="eastAsia"/>
          <w:b/>
          <w:lang w:eastAsia="ko-KR"/>
        </w:rPr>
        <w:t>which</w:t>
      </w:r>
      <w:r w:rsidR="009B332F">
        <w:rPr>
          <w:rFonts w:ascii="Times New Roman" w:eastAsia="바탕체" w:hAnsi="Times New Roman" w:hint="eastAsia"/>
          <w:b/>
          <w:lang w:eastAsia="ko-KR"/>
        </w:rPr>
        <w:t xml:space="preserve"> indicate</w:t>
      </w:r>
      <w:r w:rsidR="00E940E5">
        <w:rPr>
          <w:rFonts w:ascii="Times New Roman" w:eastAsia="바탕체" w:hAnsi="Times New Roman" w:hint="eastAsia"/>
          <w:b/>
          <w:lang w:eastAsia="ko-KR"/>
        </w:rPr>
        <w:t>s</w:t>
      </w:r>
      <w:r w:rsidR="009B332F">
        <w:rPr>
          <w:rFonts w:ascii="Times New Roman" w:eastAsia="바탕체" w:hAnsi="Times New Roman" w:hint="eastAsia"/>
          <w:b/>
          <w:lang w:eastAsia="ko-KR"/>
        </w:rPr>
        <w:t xml:space="preserve"> OD-SSB transmission</w:t>
      </w:r>
      <w:r w:rsidR="00E940E5">
        <w:rPr>
          <w:rFonts w:ascii="Times New Roman" w:eastAsia="바탕체" w:hAnsi="Times New Roman" w:hint="eastAsia"/>
          <w:b/>
          <w:lang w:eastAsia="ko-KR"/>
        </w:rPr>
        <w:t xml:space="preserve"> and relevant parameters</w:t>
      </w:r>
      <w:r w:rsidR="009B332F">
        <w:rPr>
          <w:rFonts w:ascii="Times New Roman" w:eastAsia="바탕체" w:hAnsi="Times New Roman" w:hint="eastAsia"/>
          <w:b/>
          <w:lang w:eastAsia="ko-KR"/>
        </w:rPr>
        <w:t>,</w:t>
      </w:r>
      <w:r>
        <w:rPr>
          <w:rFonts w:ascii="Times New Roman" w:eastAsia="바탕체" w:hAnsi="Times New Roman" w:hint="eastAsia"/>
          <w:b/>
          <w:lang w:eastAsia="ko-KR"/>
        </w:rPr>
        <w:t xml:space="preserve"> which can </w:t>
      </w:r>
      <w:r w:rsidR="009B332F">
        <w:rPr>
          <w:rFonts w:ascii="Times New Roman" w:eastAsia="바탕체" w:hAnsi="Times New Roman" w:hint="eastAsia"/>
          <w:b/>
          <w:lang w:eastAsia="ko-KR"/>
        </w:rPr>
        <w:t>be applied to both scenario #2 and #2A.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7590" w14:paraId="2A0A5DFC" w14:textId="77777777" w:rsidTr="00C07590">
        <w:tc>
          <w:tcPr>
            <w:tcW w:w="9629" w:type="dxa"/>
          </w:tcPr>
          <w:p w14:paraId="76048159" w14:textId="77777777" w:rsidR="00C07590" w:rsidRPr="00C07590" w:rsidRDefault="00C07590" w:rsidP="00C07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맑은 고딕" w:hAnsi="Times New Roman"/>
                <w:b/>
                <w:lang w:eastAsia="ko-KR"/>
              </w:rPr>
            </w:pPr>
            <w:r w:rsidRPr="00C07590">
              <w:rPr>
                <w:rFonts w:ascii="Times New Roman" w:eastAsia="맑은 고딕" w:hAnsi="Times New Roman"/>
                <w:b/>
              </w:rPr>
              <w:t>Agreement</w:t>
            </w:r>
            <w:r w:rsidRPr="00C07590">
              <w:rPr>
                <w:rFonts w:ascii="Times New Roman" w:eastAsia="맑은 고딕" w:hAnsi="Times New Roman"/>
                <w:b/>
                <w:lang w:eastAsia="ko-KR"/>
              </w:rPr>
              <w:t xml:space="preserve"> (RAN1#118)</w:t>
            </w:r>
          </w:p>
          <w:p w14:paraId="7379ED89" w14:textId="77777777" w:rsidR="00335B1B" w:rsidRPr="00335B1B" w:rsidRDefault="00335B1B" w:rsidP="00335B1B">
            <w:p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ascii="Times New Roman" w:eastAsia="맑은 고딕" w:hAnsi="Times New Roman"/>
                <w:szCs w:val="24"/>
                <w:lang w:val="en-US" w:eastAsia="x-none"/>
              </w:rPr>
            </w:pPr>
            <w:r w:rsidRPr="00335B1B">
              <w:rPr>
                <w:rFonts w:ascii="Times New Roman" w:eastAsia="바탕" w:hAnsi="Times New Roman"/>
                <w:lang w:eastAsia="ko-KR"/>
              </w:rPr>
              <w:t>For</w:t>
            </w:r>
            <w:r w:rsidRPr="00335B1B">
              <w:rPr>
                <w:rFonts w:ascii="Times New Roman" w:eastAsia="바탕" w:hAnsi="Times New Roman"/>
                <w:lang w:eastAsia="x-none"/>
              </w:rPr>
              <w:t xml:space="preserve"> a cell supporting on-demand SSB SCell operation</w:t>
            </w:r>
            <w:r w:rsidRPr="00335B1B">
              <w:rPr>
                <w:rFonts w:ascii="Times New Roman" w:eastAsia="바탕" w:hAnsi="Times New Roman"/>
                <w:lang w:eastAsia="ko-KR"/>
              </w:rPr>
              <w:t>,</w:t>
            </w:r>
          </w:p>
          <w:p w14:paraId="279A9210" w14:textId="77777777" w:rsidR="00335B1B" w:rsidRPr="00335B1B" w:rsidRDefault="00335B1B" w:rsidP="00335B1B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ascii="Times New Roman" w:eastAsia="맑은 고딕" w:hAnsi="Times New Roman"/>
                <w:szCs w:val="24"/>
                <w:lang w:val="en-US" w:eastAsia="x-none"/>
              </w:rPr>
            </w:pPr>
            <w:r w:rsidRPr="00335B1B">
              <w:rPr>
                <w:rFonts w:ascii="Times New Roman" w:eastAsia="맑은 고딕" w:hAnsi="Times New Roman"/>
                <w:szCs w:val="24"/>
                <w:lang w:val="en-US" w:eastAsia="x-none"/>
              </w:rPr>
              <w:t xml:space="preserve">Support RRC based signaling to indicate on-demand SSB transmission on the cell at least for the case where </w:t>
            </w:r>
            <w:r w:rsidRPr="00335B1B">
              <w:rPr>
                <w:rFonts w:ascii="Times New Roman" w:eastAsia="맑은 고딕" w:hAnsi="Times New Roman"/>
                <w:szCs w:val="24"/>
                <w:lang w:val="en-US" w:eastAsia="ko-KR"/>
              </w:rPr>
              <w:t>this RRC also configures the SCell, activates the SCell, and provides on-demand SSB configuration</w:t>
            </w:r>
            <w:r w:rsidRPr="00335B1B">
              <w:rPr>
                <w:rFonts w:ascii="Times New Roman" w:eastAsia="맑은 고딕" w:hAnsi="Times New Roman"/>
                <w:szCs w:val="24"/>
                <w:lang w:val="en-US" w:eastAsia="x-none"/>
              </w:rPr>
              <w:t>.</w:t>
            </w:r>
          </w:p>
          <w:p w14:paraId="6FE23BDD" w14:textId="77777777" w:rsidR="00335B1B" w:rsidRPr="00335B1B" w:rsidRDefault="00335B1B" w:rsidP="00335B1B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ascii="Times New Roman" w:eastAsia="맑은 고딕" w:hAnsi="Times New Roman"/>
                <w:szCs w:val="24"/>
                <w:lang w:val="en-US" w:eastAsia="x-none"/>
              </w:rPr>
            </w:pPr>
            <w:r w:rsidRPr="00335B1B">
              <w:rPr>
                <w:rFonts w:ascii="Times New Roman" w:eastAsia="맑은 고딕" w:hAnsi="Times New Roman"/>
                <w:szCs w:val="24"/>
                <w:lang w:val="en-US" w:eastAsia="ko-KR"/>
              </w:rPr>
              <w:t>FFS: Whether to support RRC based signaling for other cases.</w:t>
            </w:r>
          </w:p>
          <w:p w14:paraId="551F7523" w14:textId="77777777" w:rsidR="00335B1B" w:rsidRPr="00335B1B" w:rsidRDefault="00335B1B" w:rsidP="00335B1B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ascii="Times New Roman" w:eastAsia="맑은 고딕" w:hAnsi="Times New Roman"/>
                <w:szCs w:val="24"/>
                <w:lang w:val="en-US" w:eastAsia="x-none"/>
              </w:rPr>
            </w:pPr>
            <w:r w:rsidRPr="00335B1B">
              <w:rPr>
                <w:rFonts w:ascii="Times New Roman" w:eastAsia="맑은 고딕" w:hAnsi="Times New Roman"/>
                <w:szCs w:val="24"/>
                <w:lang w:val="en-US" w:eastAsia="x-none"/>
              </w:rPr>
              <w:t xml:space="preserve">Support </w:t>
            </w:r>
            <w:bookmarkStart w:id="6" w:name="_Hlk175122045"/>
            <w:r w:rsidRPr="00335B1B">
              <w:rPr>
                <w:rFonts w:ascii="Times New Roman" w:eastAsia="맑은 고딕" w:hAnsi="Times New Roman"/>
                <w:szCs w:val="24"/>
                <w:lang w:val="en-US" w:eastAsia="x-none"/>
              </w:rPr>
              <w:t>MAC CE based signaling to indicate on-demand SSB transmission on the cell for Scenarios #2 and #2A</w:t>
            </w:r>
            <w:bookmarkEnd w:id="6"/>
            <w:r w:rsidRPr="00335B1B">
              <w:rPr>
                <w:rFonts w:ascii="Times New Roman" w:eastAsia="맑은 고딕" w:hAnsi="Times New Roman"/>
                <w:szCs w:val="24"/>
                <w:lang w:val="en-US" w:eastAsia="x-none"/>
              </w:rPr>
              <w:t>.</w:t>
            </w:r>
          </w:p>
          <w:p w14:paraId="32DD9044" w14:textId="77777777" w:rsidR="00335B1B" w:rsidRPr="00335B1B" w:rsidRDefault="00335B1B" w:rsidP="00335B1B">
            <w:p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ascii="Times New Roman" w:eastAsia="맑은 고딕" w:hAnsi="Times New Roman"/>
                <w:szCs w:val="24"/>
                <w:lang w:val="en-US" w:eastAsia="x-none"/>
              </w:rPr>
            </w:pPr>
            <w:r w:rsidRPr="00335B1B">
              <w:rPr>
                <w:rFonts w:ascii="Times New Roman" w:eastAsia="맑은 고딕" w:hAnsi="Times New Roman"/>
                <w:szCs w:val="24"/>
                <w:lang w:val="en-US" w:eastAsia="x-none"/>
              </w:rPr>
              <w:t>Note: Deactivation and adaptation of on-demand SSB transmission can be separately discussed.</w:t>
            </w:r>
          </w:p>
          <w:p w14:paraId="09DA011D" w14:textId="77777777" w:rsidR="00335B1B" w:rsidRPr="00E2144A" w:rsidRDefault="00335B1B" w:rsidP="00335B1B">
            <w:p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eastAsia="맑은 고딕"/>
                <w:szCs w:val="24"/>
                <w:lang w:val="en-US" w:eastAsia="x-none"/>
              </w:rPr>
            </w:pPr>
          </w:p>
          <w:p w14:paraId="25E337A8" w14:textId="77777777" w:rsidR="00C07590" w:rsidRPr="00903F17" w:rsidRDefault="00C07590" w:rsidP="00C07590">
            <w:p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ascii="Times New Roman" w:eastAsia="맑은 고딕" w:hAnsi="Times New Roman"/>
                <w:bCs/>
                <w:szCs w:val="24"/>
                <w:lang w:val="en-US" w:eastAsia="x-none"/>
              </w:rPr>
            </w:pPr>
            <w:r w:rsidRPr="00C07590">
              <w:rPr>
                <w:rFonts w:ascii="Times New Roman" w:eastAsia="바탕" w:hAnsi="Times New Roman"/>
                <w:bCs/>
                <w:lang w:eastAsia="ko-KR"/>
              </w:rPr>
              <w:t>For</w:t>
            </w:r>
            <w:r w:rsidRPr="00C07590">
              <w:rPr>
                <w:rFonts w:ascii="Times New Roman" w:eastAsia="바탕" w:hAnsi="Times New Roman"/>
                <w:bCs/>
                <w:lang w:eastAsia="x-none"/>
              </w:rPr>
              <w:t xml:space="preserve"> a cell supporting on-demand SSB S</w:t>
            </w:r>
            <w:r w:rsidRPr="00C07590">
              <w:rPr>
                <w:rFonts w:ascii="Times New Roman" w:eastAsia="바탕" w:hAnsi="Times New Roman"/>
                <w:bCs/>
                <w:lang w:eastAsia="ko-KR"/>
              </w:rPr>
              <w:t>C</w:t>
            </w:r>
            <w:r w:rsidRPr="00C07590">
              <w:rPr>
                <w:rFonts w:ascii="Times New Roman" w:eastAsia="바탕" w:hAnsi="Times New Roman"/>
                <w:bCs/>
                <w:lang w:eastAsia="x-none"/>
              </w:rPr>
              <w:t>ell operation</w:t>
            </w:r>
            <w:r w:rsidRPr="00C07590">
              <w:rPr>
                <w:rFonts w:ascii="Times New Roman" w:eastAsia="바탕" w:hAnsi="Times New Roman"/>
                <w:bCs/>
                <w:lang w:eastAsia="ko-KR"/>
              </w:rPr>
              <w:t>,</w:t>
            </w:r>
            <w:r w:rsidRPr="00C07590">
              <w:rPr>
                <w:rFonts w:ascii="Times New Roman" w:eastAsia="맑은 고딕" w:hAnsi="Times New Roman"/>
                <w:bCs/>
                <w:szCs w:val="24"/>
                <w:lang w:eastAsia="x-none"/>
              </w:rPr>
              <w:t xml:space="preserve"> a</w:t>
            </w:r>
            <w:r w:rsidRPr="00C07590">
              <w:rPr>
                <w:rFonts w:ascii="Times New Roman" w:eastAsia="맑은 고딕" w:hAnsi="Times New Roman"/>
                <w:bCs/>
                <w:szCs w:val="24"/>
                <w:lang w:val="en-US" w:eastAsia="ko-KR"/>
              </w:rPr>
              <w:t xml:space="preserve">t least for the following parameter(s), multiple candidate values can be configured by RRC and the applicable value can be indicated by MAC CE for on-demand SSB transmission </w:t>
            </w:r>
            <w:r w:rsidRPr="00903F17">
              <w:rPr>
                <w:rFonts w:ascii="Times New Roman" w:eastAsia="맑은 고딕" w:hAnsi="Times New Roman"/>
                <w:bCs/>
                <w:szCs w:val="24"/>
                <w:lang w:val="en-US" w:eastAsia="ko-KR"/>
              </w:rPr>
              <w:t>indication for the cell.</w:t>
            </w:r>
          </w:p>
          <w:p w14:paraId="18DAF97B" w14:textId="77777777" w:rsidR="00C07590" w:rsidRPr="00903F17" w:rsidRDefault="00C07590" w:rsidP="00C07590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ascii="Times New Roman" w:eastAsia="맑은 고딕" w:hAnsi="Times New Roman"/>
                <w:bCs/>
                <w:szCs w:val="24"/>
                <w:lang w:val="en-US" w:eastAsia="x-none"/>
              </w:rPr>
            </w:pPr>
            <w:r w:rsidRPr="00903F17">
              <w:rPr>
                <w:rFonts w:ascii="Times New Roman" w:eastAsia="맑은 고딕" w:hAnsi="Times New Roman"/>
                <w:bCs/>
                <w:szCs w:val="24"/>
                <w:lang w:val="en-US" w:eastAsia="x-none"/>
              </w:rPr>
              <w:t>Periodicity of the on-demand SSB</w:t>
            </w:r>
          </w:p>
          <w:p w14:paraId="24DF6AA1" w14:textId="23EC3690" w:rsidR="00C07590" w:rsidRPr="00C07590" w:rsidRDefault="00C07590" w:rsidP="00C07590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textAlignment w:val="auto"/>
              <w:rPr>
                <w:rFonts w:eastAsia="맑은 고딕"/>
                <w:szCs w:val="24"/>
                <w:lang w:val="en-US" w:eastAsia="x-none"/>
              </w:rPr>
            </w:pPr>
            <w:r w:rsidRPr="00C07590">
              <w:rPr>
                <w:rFonts w:ascii="Times New Roman" w:eastAsia="맑은 고딕" w:hAnsi="Times New Roman"/>
                <w:bCs/>
                <w:szCs w:val="24"/>
                <w:lang w:val="en-US" w:eastAsia="ko-KR"/>
              </w:rPr>
              <w:t>FFS: Any other relevant parameters</w:t>
            </w:r>
          </w:p>
        </w:tc>
      </w:tr>
    </w:tbl>
    <w:p w14:paraId="28AC2D4A" w14:textId="0480F11A" w:rsidR="00C07590" w:rsidRDefault="00C07590" w:rsidP="00C07590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According to [1], the new MAC should be able to indicate at least </w:t>
      </w:r>
      <w:r w:rsidR="00903F17">
        <w:rPr>
          <w:rFonts w:ascii="Times New Roman" w:eastAsia="맑은 고딕" w:hAnsi="Times New Roman" w:hint="eastAsia"/>
          <w:lang w:eastAsia="ko-KR"/>
        </w:rPr>
        <w:t xml:space="preserve">the </w:t>
      </w:r>
      <w:r>
        <w:rPr>
          <w:rFonts w:ascii="Times New Roman" w:eastAsia="맑은 고딕" w:hAnsi="Times New Roman" w:hint="eastAsia"/>
          <w:lang w:eastAsia="ko-KR"/>
        </w:rPr>
        <w:t xml:space="preserve">activation of </w:t>
      </w:r>
      <w:r w:rsidR="00903F17">
        <w:rPr>
          <w:rFonts w:ascii="Times New Roman" w:eastAsia="맑은 고딕" w:hAnsi="Times New Roman" w:hint="eastAsia"/>
          <w:lang w:eastAsia="ko-KR"/>
        </w:rPr>
        <w:t xml:space="preserve">the </w:t>
      </w:r>
      <w:r>
        <w:rPr>
          <w:rFonts w:ascii="Times New Roman" w:eastAsia="맑은 고딕" w:hAnsi="Times New Roman" w:hint="eastAsia"/>
          <w:lang w:eastAsia="ko-KR"/>
        </w:rPr>
        <w:t xml:space="preserve">on-demand SSB </w:t>
      </w:r>
      <w:r>
        <w:rPr>
          <w:rFonts w:ascii="Times New Roman" w:eastAsia="맑은 고딕" w:hAnsi="Times New Roman"/>
          <w:lang w:eastAsia="ko-KR"/>
        </w:rPr>
        <w:t>transmission</w:t>
      </w:r>
      <w:r>
        <w:rPr>
          <w:rFonts w:ascii="Times New Roman" w:eastAsia="맑은 고딕" w:hAnsi="Times New Roman" w:hint="eastAsia"/>
          <w:lang w:eastAsia="ko-KR"/>
        </w:rPr>
        <w:t xml:space="preserve"> and </w:t>
      </w:r>
      <w:r w:rsidR="00903F17">
        <w:rPr>
          <w:rFonts w:ascii="Times New Roman" w:eastAsia="맑은 고딕" w:hAnsi="Times New Roman" w:hint="eastAsia"/>
          <w:lang w:eastAsia="ko-KR"/>
        </w:rPr>
        <w:t xml:space="preserve">the periodicity of the on-demand SSB </w:t>
      </w:r>
      <w:r w:rsidR="00903F17">
        <w:rPr>
          <w:rFonts w:ascii="Times New Roman" w:eastAsia="맑은 고딕" w:hAnsi="Times New Roman"/>
          <w:lang w:eastAsia="ko-KR"/>
        </w:rPr>
        <w:t>transmission</w:t>
      </w:r>
      <w:r w:rsidR="00903F17">
        <w:rPr>
          <w:rFonts w:ascii="Times New Roman" w:eastAsia="맑은 고딕" w:hAnsi="Times New Roman" w:hint="eastAsia"/>
          <w:lang w:eastAsia="ko-KR"/>
        </w:rPr>
        <w:t xml:space="preserve">. </w:t>
      </w:r>
      <w:r w:rsidR="00335B1B">
        <w:rPr>
          <w:rFonts w:ascii="Times New Roman" w:eastAsia="맑은 고딕" w:hAnsi="Times New Roman" w:hint="eastAsia"/>
          <w:lang w:eastAsia="ko-KR"/>
        </w:rPr>
        <w:t xml:space="preserve">RAN1 also noted that any other relevant parameters are FFS </w:t>
      </w:r>
      <w:r w:rsidR="00335B1B">
        <w:rPr>
          <w:rFonts w:ascii="Times New Roman" w:eastAsia="맑은 고딕" w:hAnsi="Times New Roman"/>
          <w:lang w:eastAsia="ko-KR"/>
        </w:rPr>
        <w:t xml:space="preserve">and </w:t>
      </w:r>
      <w:r w:rsidR="00335B1B">
        <w:rPr>
          <w:rFonts w:ascii="Times New Roman" w:eastAsia="맑은 고딕" w:hAnsi="Times New Roman"/>
          <w:szCs w:val="24"/>
          <w:lang w:val="en-US" w:eastAsia="ko-KR"/>
        </w:rPr>
        <w:t>the</w:t>
      </w:r>
      <w:r w:rsidR="00335B1B">
        <w:rPr>
          <w:rFonts w:ascii="Times New Roman" w:eastAsia="맑은 고딕" w:hAnsi="Times New Roman" w:hint="eastAsia"/>
          <w:szCs w:val="24"/>
          <w:lang w:val="en-US" w:eastAsia="ko-KR"/>
        </w:rPr>
        <w:t xml:space="preserve"> d</w:t>
      </w:r>
      <w:r w:rsidR="00335B1B" w:rsidRPr="00335B1B">
        <w:rPr>
          <w:rFonts w:ascii="Times New Roman" w:eastAsia="맑은 고딕" w:hAnsi="Times New Roman"/>
          <w:szCs w:val="24"/>
          <w:lang w:val="en-US" w:eastAsia="x-none"/>
        </w:rPr>
        <w:t xml:space="preserve">eactivation of </w:t>
      </w:r>
      <w:r w:rsidR="00335B1B">
        <w:rPr>
          <w:rFonts w:ascii="Times New Roman" w:eastAsia="맑은 고딕" w:hAnsi="Times New Roman" w:hint="eastAsia"/>
          <w:szCs w:val="24"/>
          <w:lang w:val="en-US" w:eastAsia="ko-KR"/>
        </w:rPr>
        <w:t xml:space="preserve">the </w:t>
      </w:r>
      <w:r w:rsidR="00335B1B" w:rsidRPr="00335B1B">
        <w:rPr>
          <w:rFonts w:ascii="Times New Roman" w:eastAsia="맑은 고딕" w:hAnsi="Times New Roman"/>
          <w:szCs w:val="24"/>
          <w:lang w:val="en-US" w:eastAsia="x-none"/>
        </w:rPr>
        <w:t>on-demand SSB transmission can be separately discussed</w:t>
      </w:r>
      <w:r w:rsidR="00335B1B">
        <w:rPr>
          <w:rFonts w:ascii="Times New Roman" w:eastAsia="맑은 고딕" w:hAnsi="Times New Roman" w:hint="eastAsia"/>
          <w:szCs w:val="24"/>
          <w:lang w:val="en-US" w:eastAsia="ko-KR"/>
        </w:rPr>
        <w:t xml:space="preserve">. </w:t>
      </w:r>
      <w:r w:rsidR="00E76F34">
        <w:rPr>
          <w:rFonts w:ascii="Times New Roman" w:eastAsia="맑은 고딕" w:hAnsi="Times New Roman" w:hint="eastAsia"/>
          <w:szCs w:val="24"/>
          <w:lang w:val="en-US" w:eastAsia="ko-KR"/>
        </w:rPr>
        <w:t>Therefore, it is not possible to design a complete MAC CE at this point</w:t>
      </w:r>
      <w:r w:rsidR="00730950">
        <w:rPr>
          <w:rFonts w:ascii="Times New Roman" w:eastAsia="맑은 고딕" w:hAnsi="Times New Roman" w:hint="eastAsia"/>
          <w:szCs w:val="24"/>
          <w:lang w:val="en-US" w:eastAsia="ko-KR"/>
        </w:rPr>
        <w:t>, and</w:t>
      </w:r>
      <w:r w:rsidR="00E76F34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730950">
        <w:rPr>
          <w:rFonts w:ascii="Times New Roman" w:eastAsia="맑은 고딕" w:hAnsi="Times New Roman" w:hint="eastAsia"/>
          <w:szCs w:val="24"/>
          <w:lang w:val="en-US" w:eastAsia="ko-KR"/>
        </w:rPr>
        <w:t>w</w:t>
      </w:r>
      <w:r w:rsidR="00E76F34">
        <w:rPr>
          <w:rFonts w:ascii="Times New Roman" w:eastAsia="맑은 고딕" w:hAnsi="Times New Roman" w:hint="eastAsia"/>
          <w:szCs w:val="24"/>
          <w:lang w:val="en-US" w:eastAsia="ko-KR"/>
        </w:rPr>
        <w:t>e need to wait for further inputs from RAN1</w:t>
      </w:r>
      <w:r w:rsidR="002B359C">
        <w:rPr>
          <w:rFonts w:ascii="Times New Roman" w:eastAsia="맑은 고딕" w:hAnsi="Times New Roman" w:hint="eastAsia"/>
          <w:szCs w:val="24"/>
          <w:lang w:val="en-US" w:eastAsia="ko-KR"/>
        </w:rPr>
        <w:t>.</w:t>
      </w:r>
      <w:r w:rsidR="00730950">
        <w:rPr>
          <w:rFonts w:ascii="Times New Roman" w:eastAsia="맑은 고딕" w:hAnsi="Times New Roman" w:hint="eastAsia"/>
          <w:szCs w:val="24"/>
          <w:lang w:val="en-US" w:eastAsia="ko-KR"/>
        </w:rPr>
        <w:t xml:space="preserve"> We propose just to confirm </w:t>
      </w:r>
      <w:r w:rsidR="00730950" w:rsidRPr="00730950">
        <w:rPr>
          <w:rFonts w:ascii="Times New Roman" w:eastAsia="맑은 고딕" w:hAnsi="Times New Roman"/>
          <w:szCs w:val="24"/>
          <w:lang w:val="en-US" w:eastAsia="ko-KR"/>
        </w:rPr>
        <w:t>that the new MAC CE can indicate at least the activation of the on-demand SSB transmission and the periodicity of the on-demand SSB transmission as requested by RAN1</w:t>
      </w:r>
      <w:r w:rsidR="00EA7232">
        <w:rPr>
          <w:rFonts w:ascii="Times New Roman" w:eastAsia="맑은 고딕" w:hAnsi="Times New Roman" w:hint="eastAsia"/>
          <w:szCs w:val="24"/>
          <w:lang w:val="en-US" w:eastAsia="ko-KR"/>
        </w:rPr>
        <w:t>.</w:t>
      </w:r>
    </w:p>
    <w:p w14:paraId="695F15AE" w14:textId="6D53A253" w:rsidR="00C07590" w:rsidRDefault="00C07590" w:rsidP="00C07590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AF70C6">
        <w:rPr>
          <w:rFonts w:ascii="Times New Roman" w:eastAsia="바탕체" w:hAnsi="Times New Roman"/>
          <w:b/>
          <w:lang w:eastAsia="ko-KR"/>
        </w:rPr>
        <w:tab/>
      </w:r>
      <w:r w:rsidR="00E76F34">
        <w:rPr>
          <w:rFonts w:ascii="Times New Roman" w:eastAsia="바탕체" w:hAnsi="Times New Roman" w:hint="eastAsia"/>
          <w:b/>
          <w:lang w:eastAsia="ko-KR"/>
        </w:rPr>
        <w:t xml:space="preserve">RAN2 confirms that the new MAC CE can indicate at least the </w:t>
      </w:r>
      <w:r w:rsidR="00E76F34">
        <w:rPr>
          <w:rFonts w:ascii="Times New Roman" w:eastAsia="바탕체" w:hAnsi="Times New Roman"/>
          <w:b/>
          <w:lang w:eastAsia="ko-KR"/>
        </w:rPr>
        <w:t>activation</w:t>
      </w:r>
      <w:r w:rsidR="00E76F34">
        <w:rPr>
          <w:rFonts w:ascii="Times New Roman" w:eastAsia="바탕체" w:hAnsi="Times New Roman" w:hint="eastAsia"/>
          <w:b/>
          <w:lang w:eastAsia="ko-KR"/>
        </w:rPr>
        <w:t xml:space="preserve"> of the on-demand SSB transmission and the periodicity of the on-demand SSB transmission</w:t>
      </w:r>
      <w:r w:rsidR="00A058F8">
        <w:rPr>
          <w:rFonts w:ascii="Times New Roman" w:eastAsia="바탕체" w:hAnsi="Times New Roman" w:hint="eastAsia"/>
          <w:b/>
          <w:lang w:eastAsia="ko-KR"/>
        </w:rPr>
        <w:t xml:space="preserve"> as requested by RAN1</w:t>
      </w:r>
      <w:r>
        <w:rPr>
          <w:rFonts w:ascii="Times New Roman" w:eastAsia="바탕체" w:hAnsi="Times New Roman" w:hint="eastAsia"/>
          <w:b/>
          <w:lang w:eastAsia="ko-KR"/>
        </w:rPr>
        <w:t>.</w:t>
      </w:r>
    </w:p>
    <w:p w14:paraId="63F1A834" w14:textId="77777777" w:rsidR="00452FDB" w:rsidRDefault="00452FDB" w:rsidP="00452FDB">
      <w:pPr>
        <w:pStyle w:val="1"/>
        <w:rPr>
          <w:rFonts w:eastAsiaTheme="minorEastAsia"/>
          <w:lang w:eastAsia="ko-KR"/>
        </w:rPr>
      </w:pPr>
      <w:r>
        <w:t>Conclusion</w:t>
      </w:r>
    </w:p>
    <w:p w14:paraId="13300C08" w14:textId="77777777" w:rsidR="008E16CB" w:rsidRDefault="008E16CB" w:rsidP="008E16CB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Even if the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is configured for the OD-SSB SCell</w:t>
      </w:r>
      <w:r>
        <w:rPr>
          <w:rFonts w:ascii="Times New Roman" w:eastAsia="맑은 고딕" w:hAnsi="Times New Roman" w:hint="eastAsia"/>
          <w:b/>
          <w:bCs/>
          <w:lang w:eastAsia="ko-KR"/>
        </w:rPr>
        <w:t>,</w:t>
      </w:r>
      <w:r>
        <w:rPr>
          <w:rFonts w:ascii="Times New Roman" w:eastAsia="바탕체" w:hAnsi="Times New Roman" w:hint="eastAsia"/>
          <w:b/>
          <w:lang w:eastAsia="ko-KR"/>
        </w:rPr>
        <w:t xml:space="preserve"> UE does not derive the SSB based measurement results of the OD-SSB SCell </w:t>
      </w:r>
      <w:r w:rsidRPr="00E837E3">
        <w:rPr>
          <w:rFonts w:ascii="Times New Roman" w:eastAsia="바탕체" w:hAnsi="Times New Roman"/>
          <w:b/>
          <w:lang w:eastAsia="ko-KR"/>
        </w:rPr>
        <w:t xml:space="preserve">when </w:t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E837E3">
        <w:rPr>
          <w:rFonts w:ascii="Times New Roman" w:eastAsia="바탕체" w:hAnsi="Times New Roman"/>
          <w:b/>
          <w:lang w:eastAsia="ko-KR"/>
        </w:rPr>
        <w:t xml:space="preserve">on-demand SSB </w:t>
      </w:r>
      <w:r>
        <w:rPr>
          <w:rFonts w:ascii="Times New Roman" w:eastAsia="바탕체" w:hAnsi="Times New Roman" w:hint="eastAsia"/>
          <w:b/>
          <w:lang w:eastAsia="ko-KR"/>
        </w:rPr>
        <w:t xml:space="preserve">transmission </w:t>
      </w:r>
      <w:r w:rsidRPr="00E837E3">
        <w:rPr>
          <w:rFonts w:ascii="Times New Roman" w:eastAsia="바탕체" w:hAnsi="Times New Roman"/>
          <w:b/>
          <w:lang w:eastAsia="ko-KR"/>
        </w:rPr>
        <w:t>is deactivated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5112A74C" w14:textId="6530D5D8" w:rsidR="00895F1B" w:rsidRDefault="00E940E5" w:rsidP="00E940E5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Introduce a single new MAC CE which indicates OD-SSB transmission and relevant parameters, which can be applied to both scenario #2 and #2A.</w:t>
      </w:r>
    </w:p>
    <w:p w14:paraId="4B9F4343" w14:textId="1A63BC33" w:rsidR="00BE5C69" w:rsidRDefault="00BE5C69" w:rsidP="001F3074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RAN2 confirms that the new MAC CE can indicate at least the </w:t>
      </w:r>
      <w:r>
        <w:rPr>
          <w:rFonts w:ascii="Times New Roman" w:eastAsia="바탕체" w:hAnsi="Times New Roman"/>
          <w:b/>
          <w:lang w:eastAsia="ko-KR"/>
        </w:rPr>
        <w:t>activation</w:t>
      </w:r>
      <w:r>
        <w:rPr>
          <w:rFonts w:ascii="Times New Roman" w:eastAsia="바탕체" w:hAnsi="Times New Roman" w:hint="eastAsia"/>
          <w:b/>
          <w:lang w:eastAsia="ko-KR"/>
        </w:rPr>
        <w:t xml:space="preserve"> of the on-demand SSB transmission and the periodicity of the on-demand SSB transmission as requested by RAN1.</w:t>
      </w:r>
    </w:p>
    <w:p w14:paraId="64B56252" w14:textId="05673804" w:rsidR="005C5DFB" w:rsidRDefault="005C5DFB" w:rsidP="005C5DFB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Reference</w:t>
      </w:r>
    </w:p>
    <w:p w14:paraId="39151C83" w14:textId="3CCD59BE" w:rsidR="005C5DFB" w:rsidRPr="00B16FC1" w:rsidRDefault="005C5DFB" w:rsidP="00E940E5">
      <w:pPr>
        <w:spacing w:before="240"/>
        <w:ind w:left="1418" w:hangingChars="709" w:hanging="1418"/>
        <w:rPr>
          <w:rFonts w:ascii="Times New Roman" w:eastAsia="바탕체" w:hAnsi="Times New Roman"/>
          <w:bCs/>
          <w:lang w:eastAsia="ko-KR"/>
        </w:rPr>
      </w:pPr>
      <w:r w:rsidRPr="00B16FC1">
        <w:rPr>
          <w:rFonts w:ascii="Times New Roman" w:eastAsia="바탕체" w:hAnsi="Times New Roman" w:hint="eastAsia"/>
          <w:bCs/>
          <w:lang w:eastAsia="ko-KR"/>
        </w:rPr>
        <w:t xml:space="preserve">[1] </w:t>
      </w:r>
      <w:r w:rsidRPr="00B16FC1">
        <w:rPr>
          <w:rFonts w:ascii="Times New Roman" w:eastAsia="바탕체" w:hAnsi="Times New Roman"/>
          <w:bCs/>
          <w:lang w:eastAsia="ko-KR"/>
        </w:rPr>
        <w:t>R1-2407438</w:t>
      </w:r>
      <w:r w:rsidRPr="00B16FC1">
        <w:rPr>
          <w:rFonts w:ascii="Times New Roman" w:eastAsia="바탕체" w:hAnsi="Times New Roman"/>
          <w:bCs/>
          <w:lang w:eastAsia="ko-KR"/>
        </w:rPr>
        <w:tab/>
        <w:t>LS to RAN2 for on-demand SSB SCell operation</w:t>
      </w:r>
    </w:p>
    <w:sectPr w:rsidR="005C5DFB" w:rsidRPr="00B16FC1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E8329" w14:textId="77777777" w:rsidR="002E016C" w:rsidRDefault="002E016C">
      <w:pPr>
        <w:spacing w:after="0"/>
      </w:pPr>
      <w:r>
        <w:separator/>
      </w:r>
    </w:p>
  </w:endnote>
  <w:endnote w:type="continuationSeparator" w:id="0">
    <w:p w14:paraId="3E6D9507" w14:textId="77777777" w:rsidR="002E016C" w:rsidRDefault="002E01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85F4F" w14:textId="77777777" w:rsidR="002E016C" w:rsidRDefault="002E016C">
      <w:pPr>
        <w:spacing w:after="0"/>
      </w:pPr>
      <w:r>
        <w:separator/>
      </w:r>
    </w:p>
  </w:footnote>
  <w:footnote w:type="continuationSeparator" w:id="0">
    <w:p w14:paraId="15D46009" w14:textId="77777777" w:rsidR="002E016C" w:rsidRDefault="002E01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5A5B6A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6C366A"/>
    <w:multiLevelType w:val="hybridMultilevel"/>
    <w:tmpl w:val="C1F693A4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B715F"/>
    <w:multiLevelType w:val="hybridMultilevel"/>
    <w:tmpl w:val="53122EE0"/>
    <w:lvl w:ilvl="0" w:tplc="31F4D7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E948AE"/>
    <w:multiLevelType w:val="hybridMultilevel"/>
    <w:tmpl w:val="08561448"/>
    <w:lvl w:ilvl="0" w:tplc="FFFFFFFF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E1950BC"/>
    <w:multiLevelType w:val="hybridMultilevel"/>
    <w:tmpl w:val="1CFA2D50"/>
    <w:lvl w:ilvl="0" w:tplc="04090019">
      <w:start w:val="1"/>
      <w:numFmt w:val="upperLetter"/>
      <w:lvlText w:val="%1."/>
      <w:lvlJc w:val="left"/>
      <w:pPr>
        <w:ind w:left="1536" w:hanging="400"/>
      </w:p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22" w15:restartNumberingAfterBreak="0">
    <w:nsid w:val="559E4863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8" w15:restartNumberingAfterBreak="0">
    <w:nsid w:val="610829E8"/>
    <w:multiLevelType w:val="hybridMultilevel"/>
    <w:tmpl w:val="6B38BE26"/>
    <w:lvl w:ilvl="0" w:tplc="04090019">
      <w:start w:val="1"/>
      <w:numFmt w:val="upperLetter"/>
      <w:lvlText w:val="%1."/>
      <w:lvlJc w:val="left"/>
      <w:pPr>
        <w:ind w:left="1160" w:hanging="400"/>
      </w:pPr>
    </w:lvl>
    <w:lvl w:ilvl="1" w:tplc="0409001B">
      <w:start w:val="1"/>
      <w:numFmt w:val="lowerRoman"/>
      <w:lvlText w:val="%2."/>
      <w:lvlJc w:val="righ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D2D192C"/>
    <w:multiLevelType w:val="hybridMultilevel"/>
    <w:tmpl w:val="0D62C338"/>
    <w:lvl w:ilvl="0" w:tplc="FFFFFFFF">
      <w:start w:val="1"/>
      <w:numFmt w:val="decimal"/>
      <w:lvlText w:val="%1)"/>
      <w:lvlJc w:val="left"/>
      <w:pPr>
        <w:ind w:left="760" w:hanging="360"/>
      </w:p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238DDBA">
      <w:start w:val="1"/>
      <w:numFmt w:val="lowerRoman"/>
      <w:lvlText w:val="%3."/>
      <w:lvlJc w:val="right"/>
      <w:pPr>
        <w:ind w:left="1600" w:hanging="400"/>
      </w:pPr>
      <w:rPr>
        <w:color w:val="auto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>
      <w:start w:val="1"/>
      <w:numFmt w:val="lowerRoman"/>
      <w:lvlText w:val="%6."/>
      <w:lvlJc w:val="right"/>
      <w:pPr>
        <w:ind w:left="2800" w:hanging="400"/>
      </w:pPr>
    </w:lvl>
    <w:lvl w:ilvl="6" w:tplc="FFFFFFFF">
      <w:start w:val="1"/>
      <w:numFmt w:val="decimal"/>
      <w:lvlText w:val="%7."/>
      <w:lvlJc w:val="left"/>
      <w:pPr>
        <w:ind w:left="3200" w:hanging="400"/>
      </w:pPr>
    </w:lvl>
    <w:lvl w:ilvl="7" w:tplc="FFFFFFFF">
      <w:start w:val="1"/>
      <w:numFmt w:val="upperLetter"/>
      <w:lvlText w:val="%8."/>
      <w:lvlJc w:val="left"/>
      <w:pPr>
        <w:ind w:left="3600" w:hanging="400"/>
      </w:pPr>
    </w:lvl>
    <w:lvl w:ilvl="8" w:tplc="FFFFFFFF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34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25"/>
  </w:num>
  <w:num w:numId="3" w16cid:durableId="1311130332">
    <w:abstractNumId w:val="2"/>
  </w:num>
  <w:num w:numId="4" w16cid:durableId="2035614972">
    <w:abstractNumId w:val="32"/>
  </w:num>
  <w:num w:numId="5" w16cid:durableId="1231846520">
    <w:abstractNumId w:val="34"/>
  </w:num>
  <w:num w:numId="6" w16cid:durableId="882333131">
    <w:abstractNumId w:val="14"/>
  </w:num>
  <w:num w:numId="7" w16cid:durableId="711686240">
    <w:abstractNumId w:val="29"/>
  </w:num>
  <w:num w:numId="8" w16cid:durableId="1132675392">
    <w:abstractNumId w:val="23"/>
  </w:num>
  <w:num w:numId="9" w16cid:durableId="1613516363">
    <w:abstractNumId w:val="33"/>
  </w:num>
  <w:num w:numId="10" w16cid:durableId="290130935">
    <w:abstractNumId w:val="4"/>
  </w:num>
  <w:num w:numId="11" w16cid:durableId="496187289">
    <w:abstractNumId w:val="5"/>
  </w:num>
  <w:num w:numId="12" w16cid:durableId="1311591693">
    <w:abstractNumId w:val="33"/>
  </w:num>
  <w:num w:numId="13" w16cid:durableId="1367949950">
    <w:abstractNumId w:val="10"/>
  </w:num>
  <w:num w:numId="14" w16cid:durableId="668947609">
    <w:abstractNumId w:val="27"/>
  </w:num>
  <w:num w:numId="15" w16cid:durableId="297759414">
    <w:abstractNumId w:val="38"/>
  </w:num>
  <w:num w:numId="16" w16cid:durableId="1629316480">
    <w:abstractNumId w:val="19"/>
  </w:num>
  <w:num w:numId="17" w16cid:durableId="1826894108">
    <w:abstractNumId w:val="15"/>
  </w:num>
  <w:num w:numId="18" w16cid:durableId="1536505209">
    <w:abstractNumId w:val="7"/>
  </w:num>
  <w:num w:numId="19" w16cid:durableId="853225537">
    <w:abstractNumId w:val="39"/>
  </w:num>
  <w:num w:numId="20" w16cid:durableId="625814025">
    <w:abstractNumId w:val="6"/>
  </w:num>
  <w:num w:numId="21" w16cid:durableId="967585692">
    <w:abstractNumId w:val="33"/>
  </w:num>
  <w:num w:numId="22" w16cid:durableId="938872278">
    <w:abstractNumId w:val="16"/>
  </w:num>
  <w:num w:numId="23" w16cid:durableId="1786656118">
    <w:abstractNumId w:val="33"/>
  </w:num>
  <w:num w:numId="24" w16cid:durableId="1091858059">
    <w:abstractNumId w:val="33"/>
  </w:num>
  <w:num w:numId="25" w16cid:durableId="1117480885">
    <w:abstractNumId w:val="24"/>
  </w:num>
  <w:num w:numId="26" w16cid:durableId="1656379017">
    <w:abstractNumId w:val="30"/>
  </w:num>
  <w:num w:numId="27" w16cid:durableId="273024139">
    <w:abstractNumId w:val="33"/>
  </w:num>
  <w:num w:numId="28" w16cid:durableId="1822112834">
    <w:abstractNumId w:val="33"/>
  </w:num>
  <w:num w:numId="29" w16cid:durableId="1008292497">
    <w:abstractNumId w:val="11"/>
  </w:num>
  <w:num w:numId="30" w16cid:durableId="485896126">
    <w:abstractNumId w:val="40"/>
  </w:num>
  <w:num w:numId="31" w16cid:durableId="2031370940">
    <w:abstractNumId w:val="35"/>
  </w:num>
  <w:num w:numId="32" w16cid:durableId="964510067">
    <w:abstractNumId w:val="13"/>
  </w:num>
  <w:num w:numId="33" w16cid:durableId="861473985">
    <w:abstractNumId w:val="36"/>
  </w:num>
  <w:num w:numId="34" w16cid:durableId="848106050">
    <w:abstractNumId w:val="26"/>
  </w:num>
  <w:num w:numId="35" w16cid:durableId="566574309">
    <w:abstractNumId w:val="33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9"/>
  </w:num>
  <w:num w:numId="38" w16cid:durableId="1674380237">
    <w:abstractNumId w:val="0"/>
  </w:num>
  <w:num w:numId="39" w16cid:durableId="911550896">
    <w:abstractNumId w:val="3"/>
  </w:num>
  <w:num w:numId="40" w16cid:durableId="152263208">
    <w:abstractNumId w:val="37"/>
  </w:num>
  <w:num w:numId="41" w16cid:durableId="1373505170">
    <w:abstractNumId w:val="22"/>
  </w:num>
  <w:num w:numId="42" w16cid:durableId="841968135">
    <w:abstractNumId w:val="21"/>
  </w:num>
  <w:num w:numId="43" w16cid:durableId="1286158260">
    <w:abstractNumId w:val="12"/>
  </w:num>
  <w:num w:numId="44" w16cid:durableId="1020817526">
    <w:abstractNumId w:val="8"/>
  </w:num>
  <w:num w:numId="45" w16cid:durableId="2844334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35528565">
    <w:abstractNumId w:val="20"/>
  </w:num>
  <w:num w:numId="47" w16cid:durableId="6987470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54540107">
    <w:abstractNumId w:val="18"/>
  </w:num>
  <w:num w:numId="49" w16cid:durableId="20543799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533"/>
    <w:rsid w:val="00003507"/>
    <w:rsid w:val="000052EC"/>
    <w:rsid w:val="00006C89"/>
    <w:rsid w:val="00006FCF"/>
    <w:rsid w:val="00007BF6"/>
    <w:rsid w:val="00007CE3"/>
    <w:rsid w:val="00013FE0"/>
    <w:rsid w:val="00014C1A"/>
    <w:rsid w:val="00015D64"/>
    <w:rsid w:val="000162CB"/>
    <w:rsid w:val="00020153"/>
    <w:rsid w:val="000213E7"/>
    <w:rsid w:val="0002190F"/>
    <w:rsid w:val="00022418"/>
    <w:rsid w:val="00022BF0"/>
    <w:rsid w:val="000232B4"/>
    <w:rsid w:val="00025316"/>
    <w:rsid w:val="00026513"/>
    <w:rsid w:val="00027433"/>
    <w:rsid w:val="000278A3"/>
    <w:rsid w:val="00027A6C"/>
    <w:rsid w:val="00030040"/>
    <w:rsid w:val="00030139"/>
    <w:rsid w:val="000305E0"/>
    <w:rsid w:val="0003065B"/>
    <w:rsid w:val="0003259C"/>
    <w:rsid w:val="00032CA5"/>
    <w:rsid w:val="000349F8"/>
    <w:rsid w:val="0003574E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1777"/>
    <w:rsid w:val="0005198B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031A"/>
    <w:rsid w:val="000819E8"/>
    <w:rsid w:val="0008317A"/>
    <w:rsid w:val="00083523"/>
    <w:rsid w:val="00084494"/>
    <w:rsid w:val="00086619"/>
    <w:rsid w:val="00090166"/>
    <w:rsid w:val="00091283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A7FB3"/>
    <w:rsid w:val="000B0259"/>
    <w:rsid w:val="000B0750"/>
    <w:rsid w:val="000B0A60"/>
    <w:rsid w:val="000B3501"/>
    <w:rsid w:val="000B3630"/>
    <w:rsid w:val="000B37DB"/>
    <w:rsid w:val="000B504E"/>
    <w:rsid w:val="000B5A16"/>
    <w:rsid w:val="000C146A"/>
    <w:rsid w:val="000C1F1E"/>
    <w:rsid w:val="000C34EA"/>
    <w:rsid w:val="000C4062"/>
    <w:rsid w:val="000C41B2"/>
    <w:rsid w:val="000C4735"/>
    <w:rsid w:val="000C6415"/>
    <w:rsid w:val="000C68CC"/>
    <w:rsid w:val="000D26E0"/>
    <w:rsid w:val="000D2A70"/>
    <w:rsid w:val="000D4F56"/>
    <w:rsid w:val="000D5295"/>
    <w:rsid w:val="000D58B1"/>
    <w:rsid w:val="000D65D5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40A9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0F6B90"/>
    <w:rsid w:val="00100BF3"/>
    <w:rsid w:val="00101112"/>
    <w:rsid w:val="00101375"/>
    <w:rsid w:val="00102781"/>
    <w:rsid w:val="00104370"/>
    <w:rsid w:val="00104C9F"/>
    <w:rsid w:val="00105F02"/>
    <w:rsid w:val="00105F28"/>
    <w:rsid w:val="00106124"/>
    <w:rsid w:val="001061FB"/>
    <w:rsid w:val="00106C02"/>
    <w:rsid w:val="0010781E"/>
    <w:rsid w:val="00107E19"/>
    <w:rsid w:val="0011478F"/>
    <w:rsid w:val="00116C86"/>
    <w:rsid w:val="00117218"/>
    <w:rsid w:val="001172FF"/>
    <w:rsid w:val="00117730"/>
    <w:rsid w:val="0012116C"/>
    <w:rsid w:val="0012162A"/>
    <w:rsid w:val="001232CA"/>
    <w:rsid w:val="00126DF7"/>
    <w:rsid w:val="001306F1"/>
    <w:rsid w:val="00131008"/>
    <w:rsid w:val="00131637"/>
    <w:rsid w:val="00131CFB"/>
    <w:rsid w:val="0013381D"/>
    <w:rsid w:val="00133CD8"/>
    <w:rsid w:val="001344E5"/>
    <w:rsid w:val="00134879"/>
    <w:rsid w:val="00135E74"/>
    <w:rsid w:val="00137201"/>
    <w:rsid w:val="00137507"/>
    <w:rsid w:val="00142815"/>
    <w:rsid w:val="00142DAA"/>
    <w:rsid w:val="00145CD6"/>
    <w:rsid w:val="001462DB"/>
    <w:rsid w:val="00146E4D"/>
    <w:rsid w:val="0014725E"/>
    <w:rsid w:val="0014781C"/>
    <w:rsid w:val="00147E50"/>
    <w:rsid w:val="00150601"/>
    <w:rsid w:val="00150896"/>
    <w:rsid w:val="0015127E"/>
    <w:rsid w:val="00151D37"/>
    <w:rsid w:val="00151DA3"/>
    <w:rsid w:val="00153332"/>
    <w:rsid w:val="001538D5"/>
    <w:rsid w:val="00153B80"/>
    <w:rsid w:val="001549CF"/>
    <w:rsid w:val="00156C38"/>
    <w:rsid w:val="0015710C"/>
    <w:rsid w:val="00157B8F"/>
    <w:rsid w:val="0016109F"/>
    <w:rsid w:val="001621BF"/>
    <w:rsid w:val="0016260E"/>
    <w:rsid w:val="00163812"/>
    <w:rsid w:val="00165582"/>
    <w:rsid w:val="001667B9"/>
    <w:rsid w:val="00166BDF"/>
    <w:rsid w:val="001714C3"/>
    <w:rsid w:val="001719CB"/>
    <w:rsid w:val="00172144"/>
    <w:rsid w:val="001755F6"/>
    <w:rsid w:val="0017594B"/>
    <w:rsid w:val="00175D45"/>
    <w:rsid w:val="00176668"/>
    <w:rsid w:val="00176E67"/>
    <w:rsid w:val="00177066"/>
    <w:rsid w:val="001779E5"/>
    <w:rsid w:val="00177F44"/>
    <w:rsid w:val="00180F6E"/>
    <w:rsid w:val="0018169B"/>
    <w:rsid w:val="0018180A"/>
    <w:rsid w:val="00185826"/>
    <w:rsid w:val="00190088"/>
    <w:rsid w:val="00190AE3"/>
    <w:rsid w:val="00191406"/>
    <w:rsid w:val="00191C66"/>
    <w:rsid w:val="001928D1"/>
    <w:rsid w:val="001929B7"/>
    <w:rsid w:val="00196049"/>
    <w:rsid w:val="001A0B69"/>
    <w:rsid w:val="001A13A7"/>
    <w:rsid w:val="001A3522"/>
    <w:rsid w:val="001A3DF7"/>
    <w:rsid w:val="001A423F"/>
    <w:rsid w:val="001A4B71"/>
    <w:rsid w:val="001A4C1E"/>
    <w:rsid w:val="001A529B"/>
    <w:rsid w:val="001A667F"/>
    <w:rsid w:val="001A7195"/>
    <w:rsid w:val="001A7984"/>
    <w:rsid w:val="001B017C"/>
    <w:rsid w:val="001B2FC8"/>
    <w:rsid w:val="001B35EB"/>
    <w:rsid w:val="001B3D5D"/>
    <w:rsid w:val="001B5636"/>
    <w:rsid w:val="001C09CE"/>
    <w:rsid w:val="001C11C4"/>
    <w:rsid w:val="001C1582"/>
    <w:rsid w:val="001C2F80"/>
    <w:rsid w:val="001C483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066"/>
    <w:rsid w:val="001D4318"/>
    <w:rsid w:val="001D4390"/>
    <w:rsid w:val="001D62E1"/>
    <w:rsid w:val="001D6F07"/>
    <w:rsid w:val="001D7539"/>
    <w:rsid w:val="001E0326"/>
    <w:rsid w:val="001E255A"/>
    <w:rsid w:val="001E29B4"/>
    <w:rsid w:val="001E4187"/>
    <w:rsid w:val="001E4EB0"/>
    <w:rsid w:val="001E6FE6"/>
    <w:rsid w:val="001E7D10"/>
    <w:rsid w:val="001F0349"/>
    <w:rsid w:val="001F0D4E"/>
    <w:rsid w:val="001F0DF9"/>
    <w:rsid w:val="001F1723"/>
    <w:rsid w:val="001F2789"/>
    <w:rsid w:val="001F2964"/>
    <w:rsid w:val="001F3074"/>
    <w:rsid w:val="001F34E7"/>
    <w:rsid w:val="001F42D3"/>
    <w:rsid w:val="001F64E0"/>
    <w:rsid w:val="001F78DC"/>
    <w:rsid w:val="00201269"/>
    <w:rsid w:val="00202051"/>
    <w:rsid w:val="0020355C"/>
    <w:rsid w:val="00203D28"/>
    <w:rsid w:val="002109FF"/>
    <w:rsid w:val="00212687"/>
    <w:rsid w:val="00213AE8"/>
    <w:rsid w:val="00213EE1"/>
    <w:rsid w:val="00214364"/>
    <w:rsid w:val="002171CA"/>
    <w:rsid w:val="002172F0"/>
    <w:rsid w:val="00222819"/>
    <w:rsid w:val="00223E35"/>
    <w:rsid w:val="002244B3"/>
    <w:rsid w:val="00224C3D"/>
    <w:rsid w:val="002254F8"/>
    <w:rsid w:val="00231AE7"/>
    <w:rsid w:val="00232474"/>
    <w:rsid w:val="00233458"/>
    <w:rsid w:val="00234BED"/>
    <w:rsid w:val="002350E5"/>
    <w:rsid w:val="00237431"/>
    <w:rsid w:val="0023755B"/>
    <w:rsid w:val="002404D6"/>
    <w:rsid w:val="00240B6E"/>
    <w:rsid w:val="002415EC"/>
    <w:rsid w:val="00242D58"/>
    <w:rsid w:val="00243D04"/>
    <w:rsid w:val="00243FD1"/>
    <w:rsid w:val="00245707"/>
    <w:rsid w:val="00246D79"/>
    <w:rsid w:val="00246E13"/>
    <w:rsid w:val="00250805"/>
    <w:rsid w:val="002509BB"/>
    <w:rsid w:val="00250D88"/>
    <w:rsid w:val="00251AEF"/>
    <w:rsid w:val="00253A51"/>
    <w:rsid w:val="0025422F"/>
    <w:rsid w:val="002618A3"/>
    <w:rsid w:val="00262106"/>
    <w:rsid w:val="002635CD"/>
    <w:rsid w:val="0026466E"/>
    <w:rsid w:val="00270E72"/>
    <w:rsid w:val="002719B0"/>
    <w:rsid w:val="00272580"/>
    <w:rsid w:val="00273415"/>
    <w:rsid w:val="0027631C"/>
    <w:rsid w:val="00276C62"/>
    <w:rsid w:val="002776D9"/>
    <w:rsid w:val="0028020E"/>
    <w:rsid w:val="00280328"/>
    <w:rsid w:val="0028079C"/>
    <w:rsid w:val="00281100"/>
    <w:rsid w:val="002821E7"/>
    <w:rsid w:val="00284AFC"/>
    <w:rsid w:val="0028579E"/>
    <w:rsid w:val="0028743A"/>
    <w:rsid w:val="0028745B"/>
    <w:rsid w:val="00290625"/>
    <w:rsid w:val="00290D72"/>
    <w:rsid w:val="00290DC1"/>
    <w:rsid w:val="00291D41"/>
    <w:rsid w:val="002925FD"/>
    <w:rsid w:val="00293E85"/>
    <w:rsid w:val="00293FAC"/>
    <w:rsid w:val="00296299"/>
    <w:rsid w:val="002964D0"/>
    <w:rsid w:val="00296A83"/>
    <w:rsid w:val="00296B0D"/>
    <w:rsid w:val="002A364D"/>
    <w:rsid w:val="002A36FA"/>
    <w:rsid w:val="002A434F"/>
    <w:rsid w:val="002A455B"/>
    <w:rsid w:val="002A599A"/>
    <w:rsid w:val="002A5C84"/>
    <w:rsid w:val="002A67B0"/>
    <w:rsid w:val="002A6B08"/>
    <w:rsid w:val="002A7C81"/>
    <w:rsid w:val="002B14A0"/>
    <w:rsid w:val="002B343D"/>
    <w:rsid w:val="002B34C6"/>
    <w:rsid w:val="002B359C"/>
    <w:rsid w:val="002B3F38"/>
    <w:rsid w:val="002B46B9"/>
    <w:rsid w:val="002B522E"/>
    <w:rsid w:val="002B6567"/>
    <w:rsid w:val="002B75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ED8"/>
    <w:rsid w:val="002D4808"/>
    <w:rsid w:val="002D5EAD"/>
    <w:rsid w:val="002E016C"/>
    <w:rsid w:val="002E03CC"/>
    <w:rsid w:val="002E0A33"/>
    <w:rsid w:val="002E1195"/>
    <w:rsid w:val="002E233C"/>
    <w:rsid w:val="002E4CF9"/>
    <w:rsid w:val="002E5D46"/>
    <w:rsid w:val="002E7314"/>
    <w:rsid w:val="002F0E61"/>
    <w:rsid w:val="002F1193"/>
    <w:rsid w:val="002F4E40"/>
    <w:rsid w:val="002F5008"/>
    <w:rsid w:val="002F54BA"/>
    <w:rsid w:val="002F661F"/>
    <w:rsid w:val="002F7719"/>
    <w:rsid w:val="002F7963"/>
    <w:rsid w:val="00301140"/>
    <w:rsid w:val="00302B65"/>
    <w:rsid w:val="00303249"/>
    <w:rsid w:val="003036EA"/>
    <w:rsid w:val="003043CD"/>
    <w:rsid w:val="00304930"/>
    <w:rsid w:val="00304A4B"/>
    <w:rsid w:val="00306521"/>
    <w:rsid w:val="00306CCA"/>
    <w:rsid w:val="00307099"/>
    <w:rsid w:val="00312242"/>
    <w:rsid w:val="0031288A"/>
    <w:rsid w:val="00312D82"/>
    <w:rsid w:val="00313794"/>
    <w:rsid w:val="0031434B"/>
    <w:rsid w:val="00321C22"/>
    <w:rsid w:val="00321E7D"/>
    <w:rsid w:val="003227C2"/>
    <w:rsid w:val="003245B8"/>
    <w:rsid w:val="0032479B"/>
    <w:rsid w:val="00325325"/>
    <w:rsid w:val="0032633A"/>
    <w:rsid w:val="00327371"/>
    <w:rsid w:val="00327626"/>
    <w:rsid w:val="003278DC"/>
    <w:rsid w:val="00330AE3"/>
    <w:rsid w:val="00331B5E"/>
    <w:rsid w:val="00332590"/>
    <w:rsid w:val="00332EEB"/>
    <w:rsid w:val="00333A29"/>
    <w:rsid w:val="003340BC"/>
    <w:rsid w:val="00335B1B"/>
    <w:rsid w:val="0033665A"/>
    <w:rsid w:val="00336CBD"/>
    <w:rsid w:val="0033705B"/>
    <w:rsid w:val="00337634"/>
    <w:rsid w:val="00337758"/>
    <w:rsid w:val="0034085F"/>
    <w:rsid w:val="00340C05"/>
    <w:rsid w:val="00340C80"/>
    <w:rsid w:val="00342DB1"/>
    <w:rsid w:val="00343EFF"/>
    <w:rsid w:val="00344829"/>
    <w:rsid w:val="0034772A"/>
    <w:rsid w:val="003516A5"/>
    <w:rsid w:val="003529DD"/>
    <w:rsid w:val="003536D9"/>
    <w:rsid w:val="0035493D"/>
    <w:rsid w:val="00355A28"/>
    <w:rsid w:val="00362407"/>
    <w:rsid w:val="00362F0D"/>
    <w:rsid w:val="00363138"/>
    <w:rsid w:val="003638EA"/>
    <w:rsid w:val="00363D04"/>
    <w:rsid w:val="00365C3D"/>
    <w:rsid w:val="00366EDB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0A9"/>
    <w:rsid w:val="003A346C"/>
    <w:rsid w:val="003A4878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3900"/>
    <w:rsid w:val="003C5501"/>
    <w:rsid w:val="003C603D"/>
    <w:rsid w:val="003C699C"/>
    <w:rsid w:val="003C6CC1"/>
    <w:rsid w:val="003C6F53"/>
    <w:rsid w:val="003C776A"/>
    <w:rsid w:val="003D11E6"/>
    <w:rsid w:val="003D18F1"/>
    <w:rsid w:val="003D1E7A"/>
    <w:rsid w:val="003D1ECC"/>
    <w:rsid w:val="003D1F03"/>
    <w:rsid w:val="003D2074"/>
    <w:rsid w:val="003D2586"/>
    <w:rsid w:val="003D3040"/>
    <w:rsid w:val="003D3BE7"/>
    <w:rsid w:val="003D69E6"/>
    <w:rsid w:val="003D6AB4"/>
    <w:rsid w:val="003E084C"/>
    <w:rsid w:val="003E0CEF"/>
    <w:rsid w:val="003E14FB"/>
    <w:rsid w:val="003E23F1"/>
    <w:rsid w:val="003E2B66"/>
    <w:rsid w:val="003E43CA"/>
    <w:rsid w:val="003E4551"/>
    <w:rsid w:val="003E4C0D"/>
    <w:rsid w:val="003E66AE"/>
    <w:rsid w:val="003E6914"/>
    <w:rsid w:val="003E6C65"/>
    <w:rsid w:val="003E7031"/>
    <w:rsid w:val="003E7498"/>
    <w:rsid w:val="003E7E74"/>
    <w:rsid w:val="003E7E81"/>
    <w:rsid w:val="003F05F4"/>
    <w:rsid w:val="003F13E5"/>
    <w:rsid w:val="003F151E"/>
    <w:rsid w:val="003F1839"/>
    <w:rsid w:val="003F3009"/>
    <w:rsid w:val="003F36BA"/>
    <w:rsid w:val="003F5CCF"/>
    <w:rsid w:val="003F642B"/>
    <w:rsid w:val="003F660B"/>
    <w:rsid w:val="003F6AC7"/>
    <w:rsid w:val="003F7B20"/>
    <w:rsid w:val="003F7B75"/>
    <w:rsid w:val="00400D85"/>
    <w:rsid w:val="004042A2"/>
    <w:rsid w:val="00406C70"/>
    <w:rsid w:val="004104C6"/>
    <w:rsid w:val="00413A83"/>
    <w:rsid w:val="004140DE"/>
    <w:rsid w:val="00414E16"/>
    <w:rsid w:val="004154F6"/>
    <w:rsid w:val="004163EF"/>
    <w:rsid w:val="004164CE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754"/>
    <w:rsid w:val="00432A9C"/>
    <w:rsid w:val="00432B61"/>
    <w:rsid w:val="00433AC3"/>
    <w:rsid w:val="00434D74"/>
    <w:rsid w:val="00434FC7"/>
    <w:rsid w:val="00435692"/>
    <w:rsid w:val="00436720"/>
    <w:rsid w:val="004370DF"/>
    <w:rsid w:val="00443853"/>
    <w:rsid w:val="00443EBF"/>
    <w:rsid w:val="00443F50"/>
    <w:rsid w:val="00443F59"/>
    <w:rsid w:val="00444838"/>
    <w:rsid w:val="00444A4E"/>
    <w:rsid w:val="004459DC"/>
    <w:rsid w:val="00446E42"/>
    <w:rsid w:val="00447BF5"/>
    <w:rsid w:val="004511FA"/>
    <w:rsid w:val="00451BCD"/>
    <w:rsid w:val="00452C4B"/>
    <w:rsid w:val="00452FDB"/>
    <w:rsid w:val="00453529"/>
    <w:rsid w:val="00454073"/>
    <w:rsid w:val="00454710"/>
    <w:rsid w:val="00454DE5"/>
    <w:rsid w:val="0045512E"/>
    <w:rsid w:val="004567A4"/>
    <w:rsid w:val="0045775E"/>
    <w:rsid w:val="00462DBD"/>
    <w:rsid w:val="0046320A"/>
    <w:rsid w:val="00464B38"/>
    <w:rsid w:val="00467011"/>
    <w:rsid w:val="00467F13"/>
    <w:rsid w:val="00470325"/>
    <w:rsid w:val="004705F9"/>
    <w:rsid w:val="00472530"/>
    <w:rsid w:val="00473423"/>
    <w:rsid w:val="00476AF1"/>
    <w:rsid w:val="00480B93"/>
    <w:rsid w:val="00480FC0"/>
    <w:rsid w:val="00481B68"/>
    <w:rsid w:val="00482584"/>
    <w:rsid w:val="00482613"/>
    <w:rsid w:val="00483E8C"/>
    <w:rsid w:val="0048442C"/>
    <w:rsid w:val="00485B44"/>
    <w:rsid w:val="004866BE"/>
    <w:rsid w:val="004873EC"/>
    <w:rsid w:val="00487F2D"/>
    <w:rsid w:val="00491F43"/>
    <w:rsid w:val="004956EA"/>
    <w:rsid w:val="00495AE6"/>
    <w:rsid w:val="0049600A"/>
    <w:rsid w:val="004962EC"/>
    <w:rsid w:val="004A210D"/>
    <w:rsid w:val="004A2166"/>
    <w:rsid w:val="004A2D99"/>
    <w:rsid w:val="004A375F"/>
    <w:rsid w:val="004A49BD"/>
    <w:rsid w:val="004A51A8"/>
    <w:rsid w:val="004A5D98"/>
    <w:rsid w:val="004A7538"/>
    <w:rsid w:val="004A782F"/>
    <w:rsid w:val="004B09DA"/>
    <w:rsid w:val="004B0EDD"/>
    <w:rsid w:val="004B126D"/>
    <w:rsid w:val="004B1411"/>
    <w:rsid w:val="004B2FA2"/>
    <w:rsid w:val="004B50C3"/>
    <w:rsid w:val="004B519F"/>
    <w:rsid w:val="004B621B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D3FDA"/>
    <w:rsid w:val="004E01A4"/>
    <w:rsid w:val="004E0320"/>
    <w:rsid w:val="004E065D"/>
    <w:rsid w:val="004E0C13"/>
    <w:rsid w:val="004E13A4"/>
    <w:rsid w:val="004E1AE6"/>
    <w:rsid w:val="004E2852"/>
    <w:rsid w:val="004E28AD"/>
    <w:rsid w:val="004E3C68"/>
    <w:rsid w:val="004E4E98"/>
    <w:rsid w:val="004E5ED2"/>
    <w:rsid w:val="004E5EF3"/>
    <w:rsid w:val="004F017D"/>
    <w:rsid w:val="004F0E4D"/>
    <w:rsid w:val="004F11C0"/>
    <w:rsid w:val="004F273E"/>
    <w:rsid w:val="004F2CC3"/>
    <w:rsid w:val="004F3815"/>
    <w:rsid w:val="004F3F27"/>
    <w:rsid w:val="004F5C0A"/>
    <w:rsid w:val="004F752D"/>
    <w:rsid w:val="004F7EB9"/>
    <w:rsid w:val="00503B7E"/>
    <w:rsid w:val="00505AE6"/>
    <w:rsid w:val="00506CA8"/>
    <w:rsid w:val="00506FFD"/>
    <w:rsid w:val="005102CD"/>
    <w:rsid w:val="005111AB"/>
    <w:rsid w:val="00512999"/>
    <w:rsid w:val="00516EBA"/>
    <w:rsid w:val="00520E45"/>
    <w:rsid w:val="00521076"/>
    <w:rsid w:val="00521C0F"/>
    <w:rsid w:val="00521EDA"/>
    <w:rsid w:val="00521F0D"/>
    <w:rsid w:val="00523020"/>
    <w:rsid w:val="00523205"/>
    <w:rsid w:val="00523AC5"/>
    <w:rsid w:val="00526D3F"/>
    <w:rsid w:val="005270CE"/>
    <w:rsid w:val="005277B8"/>
    <w:rsid w:val="00532D38"/>
    <w:rsid w:val="00534641"/>
    <w:rsid w:val="00535C8E"/>
    <w:rsid w:val="0054157C"/>
    <w:rsid w:val="00542278"/>
    <w:rsid w:val="00542FFF"/>
    <w:rsid w:val="00545C15"/>
    <w:rsid w:val="005463D1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0FC"/>
    <w:rsid w:val="0056759B"/>
    <w:rsid w:val="00567CBE"/>
    <w:rsid w:val="005700A5"/>
    <w:rsid w:val="005741DF"/>
    <w:rsid w:val="00574CEA"/>
    <w:rsid w:val="00575D0A"/>
    <w:rsid w:val="005775C4"/>
    <w:rsid w:val="00577E8A"/>
    <w:rsid w:val="005827D0"/>
    <w:rsid w:val="00583029"/>
    <w:rsid w:val="005830AA"/>
    <w:rsid w:val="00584C41"/>
    <w:rsid w:val="00585978"/>
    <w:rsid w:val="00585E6C"/>
    <w:rsid w:val="005868B4"/>
    <w:rsid w:val="005877EE"/>
    <w:rsid w:val="00590939"/>
    <w:rsid w:val="00590CF2"/>
    <w:rsid w:val="0059102E"/>
    <w:rsid w:val="005958F9"/>
    <w:rsid w:val="00596B15"/>
    <w:rsid w:val="00596D7A"/>
    <w:rsid w:val="00596E86"/>
    <w:rsid w:val="005A0A6C"/>
    <w:rsid w:val="005A2165"/>
    <w:rsid w:val="005A327D"/>
    <w:rsid w:val="005A409A"/>
    <w:rsid w:val="005A4FF6"/>
    <w:rsid w:val="005A528B"/>
    <w:rsid w:val="005A55B2"/>
    <w:rsid w:val="005A55D2"/>
    <w:rsid w:val="005A58A9"/>
    <w:rsid w:val="005A7F34"/>
    <w:rsid w:val="005B3745"/>
    <w:rsid w:val="005B4465"/>
    <w:rsid w:val="005B6372"/>
    <w:rsid w:val="005B7B6C"/>
    <w:rsid w:val="005C1FA4"/>
    <w:rsid w:val="005C28AF"/>
    <w:rsid w:val="005C2CC9"/>
    <w:rsid w:val="005C352A"/>
    <w:rsid w:val="005C4497"/>
    <w:rsid w:val="005C54BF"/>
    <w:rsid w:val="005C5B9B"/>
    <w:rsid w:val="005C5DFB"/>
    <w:rsid w:val="005C759C"/>
    <w:rsid w:val="005D0455"/>
    <w:rsid w:val="005D0A1A"/>
    <w:rsid w:val="005D15F4"/>
    <w:rsid w:val="005D2B3C"/>
    <w:rsid w:val="005D30AA"/>
    <w:rsid w:val="005D3331"/>
    <w:rsid w:val="005D3ACC"/>
    <w:rsid w:val="005D3DE5"/>
    <w:rsid w:val="005D5BFC"/>
    <w:rsid w:val="005D6B60"/>
    <w:rsid w:val="005E2424"/>
    <w:rsid w:val="005E2C2C"/>
    <w:rsid w:val="005E2F03"/>
    <w:rsid w:val="005E3111"/>
    <w:rsid w:val="005E3593"/>
    <w:rsid w:val="005E68E4"/>
    <w:rsid w:val="005E6C71"/>
    <w:rsid w:val="005E75A5"/>
    <w:rsid w:val="005F090D"/>
    <w:rsid w:val="005F0930"/>
    <w:rsid w:val="005F0B3F"/>
    <w:rsid w:val="005F0DE6"/>
    <w:rsid w:val="005F1041"/>
    <w:rsid w:val="005F367C"/>
    <w:rsid w:val="005F569A"/>
    <w:rsid w:val="005F6220"/>
    <w:rsid w:val="005F6BDE"/>
    <w:rsid w:val="005F6DAA"/>
    <w:rsid w:val="005F6FE3"/>
    <w:rsid w:val="006028C6"/>
    <w:rsid w:val="00603B8B"/>
    <w:rsid w:val="00605675"/>
    <w:rsid w:val="0060668C"/>
    <w:rsid w:val="00606755"/>
    <w:rsid w:val="00610071"/>
    <w:rsid w:val="006109DB"/>
    <w:rsid w:val="00610FBF"/>
    <w:rsid w:val="006128C4"/>
    <w:rsid w:val="0061444B"/>
    <w:rsid w:val="00614A4B"/>
    <w:rsid w:val="00616447"/>
    <w:rsid w:val="00621DFA"/>
    <w:rsid w:val="00623115"/>
    <w:rsid w:val="00624BDC"/>
    <w:rsid w:val="006268D3"/>
    <w:rsid w:val="00627192"/>
    <w:rsid w:val="00627DFB"/>
    <w:rsid w:val="006306A0"/>
    <w:rsid w:val="00630834"/>
    <w:rsid w:val="00633223"/>
    <w:rsid w:val="006340E4"/>
    <w:rsid w:val="00634649"/>
    <w:rsid w:val="00635002"/>
    <w:rsid w:val="00636314"/>
    <w:rsid w:val="006365FA"/>
    <w:rsid w:val="00640B2B"/>
    <w:rsid w:val="00640CD6"/>
    <w:rsid w:val="006424FB"/>
    <w:rsid w:val="00642C4F"/>
    <w:rsid w:val="00642D0C"/>
    <w:rsid w:val="00643179"/>
    <w:rsid w:val="006434D7"/>
    <w:rsid w:val="00643713"/>
    <w:rsid w:val="00643EEF"/>
    <w:rsid w:val="00644C43"/>
    <w:rsid w:val="006461B3"/>
    <w:rsid w:val="00646710"/>
    <w:rsid w:val="0064727B"/>
    <w:rsid w:val="00647866"/>
    <w:rsid w:val="00647D04"/>
    <w:rsid w:val="00650338"/>
    <w:rsid w:val="00651F9F"/>
    <w:rsid w:val="00653EB4"/>
    <w:rsid w:val="00654A48"/>
    <w:rsid w:val="006558EC"/>
    <w:rsid w:val="006561B0"/>
    <w:rsid w:val="00656FBC"/>
    <w:rsid w:val="00657635"/>
    <w:rsid w:val="00660BEC"/>
    <w:rsid w:val="006613C1"/>
    <w:rsid w:val="0066160D"/>
    <w:rsid w:val="00662A82"/>
    <w:rsid w:val="00662C73"/>
    <w:rsid w:val="0066300E"/>
    <w:rsid w:val="006639AE"/>
    <w:rsid w:val="0066636E"/>
    <w:rsid w:val="006670A5"/>
    <w:rsid w:val="0066715D"/>
    <w:rsid w:val="00667331"/>
    <w:rsid w:val="00667D72"/>
    <w:rsid w:val="006707FE"/>
    <w:rsid w:val="00671712"/>
    <w:rsid w:val="00671761"/>
    <w:rsid w:val="00672582"/>
    <w:rsid w:val="00672A28"/>
    <w:rsid w:val="00672E9A"/>
    <w:rsid w:val="0067338A"/>
    <w:rsid w:val="0067390E"/>
    <w:rsid w:val="00673A89"/>
    <w:rsid w:val="00674674"/>
    <w:rsid w:val="006773A9"/>
    <w:rsid w:val="00677747"/>
    <w:rsid w:val="0068041A"/>
    <w:rsid w:val="006804A4"/>
    <w:rsid w:val="00680FD7"/>
    <w:rsid w:val="006834BB"/>
    <w:rsid w:val="00683C24"/>
    <w:rsid w:val="0068434D"/>
    <w:rsid w:val="00690763"/>
    <w:rsid w:val="006910E5"/>
    <w:rsid w:val="00692BA4"/>
    <w:rsid w:val="00692DB9"/>
    <w:rsid w:val="0069396E"/>
    <w:rsid w:val="0069521B"/>
    <w:rsid w:val="00696C57"/>
    <w:rsid w:val="006A0D4F"/>
    <w:rsid w:val="006A1C1E"/>
    <w:rsid w:val="006A1F60"/>
    <w:rsid w:val="006A2467"/>
    <w:rsid w:val="006A3BB4"/>
    <w:rsid w:val="006A52E8"/>
    <w:rsid w:val="006A61C0"/>
    <w:rsid w:val="006A7B00"/>
    <w:rsid w:val="006B0495"/>
    <w:rsid w:val="006B2044"/>
    <w:rsid w:val="006B3336"/>
    <w:rsid w:val="006B51EF"/>
    <w:rsid w:val="006B5B82"/>
    <w:rsid w:val="006B5C2B"/>
    <w:rsid w:val="006B61F1"/>
    <w:rsid w:val="006B7B7D"/>
    <w:rsid w:val="006C0E0D"/>
    <w:rsid w:val="006C237D"/>
    <w:rsid w:val="006C31C4"/>
    <w:rsid w:val="006C3770"/>
    <w:rsid w:val="006C43C8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18F9"/>
    <w:rsid w:val="006D274E"/>
    <w:rsid w:val="006D304D"/>
    <w:rsid w:val="006D3D5C"/>
    <w:rsid w:val="006D4156"/>
    <w:rsid w:val="006D4189"/>
    <w:rsid w:val="006E3F26"/>
    <w:rsid w:val="006E46F9"/>
    <w:rsid w:val="006E5A8B"/>
    <w:rsid w:val="006F05CB"/>
    <w:rsid w:val="006F0942"/>
    <w:rsid w:val="006F0CDE"/>
    <w:rsid w:val="006F2B4C"/>
    <w:rsid w:val="006F4DC5"/>
    <w:rsid w:val="006F5CBD"/>
    <w:rsid w:val="006F6075"/>
    <w:rsid w:val="006F658D"/>
    <w:rsid w:val="006F6E2C"/>
    <w:rsid w:val="006F70EB"/>
    <w:rsid w:val="006F793B"/>
    <w:rsid w:val="00701E4F"/>
    <w:rsid w:val="00704969"/>
    <w:rsid w:val="00704B4F"/>
    <w:rsid w:val="007054AE"/>
    <w:rsid w:val="007064D9"/>
    <w:rsid w:val="0070690D"/>
    <w:rsid w:val="00707257"/>
    <w:rsid w:val="0070768A"/>
    <w:rsid w:val="007101CC"/>
    <w:rsid w:val="00710744"/>
    <w:rsid w:val="00711648"/>
    <w:rsid w:val="00712E69"/>
    <w:rsid w:val="007141E3"/>
    <w:rsid w:val="007144E5"/>
    <w:rsid w:val="00714BF8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083B"/>
    <w:rsid w:val="00730950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1BEA"/>
    <w:rsid w:val="00751C6E"/>
    <w:rsid w:val="00753B6B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3290"/>
    <w:rsid w:val="007640FC"/>
    <w:rsid w:val="00764806"/>
    <w:rsid w:val="00765C49"/>
    <w:rsid w:val="00766595"/>
    <w:rsid w:val="0076670E"/>
    <w:rsid w:val="00766F6D"/>
    <w:rsid w:val="0077018F"/>
    <w:rsid w:val="007707B6"/>
    <w:rsid w:val="0077165F"/>
    <w:rsid w:val="00772851"/>
    <w:rsid w:val="00773CC9"/>
    <w:rsid w:val="00773DB8"/>
    <w:rsid w:val="0077547A"/>
    <w:rsid w:val="0077614D"/>
    <w:rsid w:val="00777102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87EB2"/>
    <w:rsid w:val="00790747"/>
    <w:rsid w:val="007916AE"/>
    <w:rsid w:val="007928BF"/>
    <w:rsid w:val="00793949"/>
    <w:rsid w:val="00793976"/>
    <w:rsid w:val="00793E46"/>
    <w:rsid w:val="00794B9B"/>
    <w:rsid w:val="00795AFB"/>
    <w:rsid w:val="007965C6"/>
    <w:rsid w:val="00797CF2"/>
    <w:rsid w:val="00797ECD"/>
    <w:rsid w:val="007A0397"/>
    <w:rsid w:val="007A0BA3"/>
    <w:rsid w:val="007A0D55"/>
    <w:rsid w:val="007A3402"/>
    <w:rsid w:val="007A3CDE"/>
    <w:rsid w:val="007A474C"/>
    <w:rsid w:val="007A4EF0"/>
    <w:rsid w:val="007A665D"/>
    <w:rsid w:val="007A740A"/>
    <w:rsid w:val="007A752F"/>
    <w:rsid w:val="007A79F3"/>
    <w:rsid w:val="007A7CD8"/>
    <w:rsid w:val="007B1365"/>
    <w:rsid w:val="007B1BA5"/>
    <w:rsid w:val="007B217A"/>
    <w:rsid w:val="007B2F01"/>
    <w:rsid w:val="007B4E5F"/>
    <w:rsid w:val="007B50C9"/>
    <w:rsid w:val="007B569D"/>
    <w:rsid w:val="007B6E17"/>
    <w:rsid w:val="007B7B4C"/>
    <w:rsid w:val="007C0F88"/>
    <w:rsid w:val="007C521F"/>
    <w:rsid w:val="007C60E2"/>
    <w:rsid w:val="007D04E4"/>
    <w:rsid w:val="007D2611"/>
    <w:rsid w:val="007D2C42"/>
    <w:rsid w:val="007D3BAB"/>
    <w:rsid w:val="007D3C15"/>
    <w:rsid w:val="007D492F"/>
    <w:rsid w:val="007D4E57"/>
    <w:rsid w:val="007D54D5"/>
    <w:rsid w:val="007D5D63"/>
    <w:rsid w:val="007D77A6"/>
    <w:rsid w:val="007E05EB"/>
    <w:rsid w:val="007E0988"/>
    <w:rsid w:val="007E16F7"/>
    <w:rsid w:val="007E317E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6C90"/>
    <w:rsid w:val="007F6FFC"/>
    <w:rsid w:val="007F7623"/>
    <w:rsid w:val="007F7A4F"/>
    <w:rsid w:val="00800714"/>
    <w:rsid w:val="008009C5"/>
    <w:rsid w:val="008024F5"/>
    <w:rsid w:val="008028AE"/>
    <w:rsid w:val="00802A6F"/>
    <w:rsid w:val="0080380F"/>
    <w:rsid w:val="00807493"/>
    <w:rsid w:val="008075CD"/>
    <w:rsid w:val="00811F4B"/>
    <w:rsid w:val="0081284E"/>
    <w:rsid w:val="00815C9B"/>
    <w:rsid w:val="00817227"/>
    <w:rsid w:val="00817EE7"/>
    <w:rsid w:val="00821220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4F8D"/>
    <w:rsid w:val="00835B2F"/>
    <w:rsid w:val="00837071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045"/>
    <w:rsid w:val="008517CB"/>
    <w:rsid w:val="008536A1"/>
    <w:rsid w:val="008536FF"/>
    <w:rsid w:val="008540B9"/>
    <w:rsid w:val="0085555C"/>
    <w:rsid w:val="00857E55"/>
    <w:rsid w:val="00861158"/>
    <w:rsid w:val="008631DF"/>
    <w:rsid w:val="008642E7"/>
    <w:rsid w:val="00865A8E"/>
    <w:rsid w:val="00866FB6"/>
    <w:rsid w:val="008701DF"/>
    <w:rsid w:val="00873A44"/>
    <w:rsid w:val="00875F0B"/>
    <w:rsid w:val="0087612A"/>
    <w:rsid w:val="0087616B"/>
    <w:rsid w:val="008774B7"/>
    <w:rsid w:val="00883FC2"/>
    <w:rsid w:val="00884AC6"/>
    <w:rsid w:val="00886F9C"/>
    <w:rsid w:val="00887033"/>
    <w:rsid w:val="00890799"/>
    <w:rsid w:val="00891808"/>
    <w:rsid w:val="00892DD0"/>
    <w:rsid w:val="00893162"/>
    <w:rsid w:val="00893942"/>
    <w:rsid w:val="00893A67"/>
    <w:rsid w:val="00895F1B"/>
    <w:rsid w:val="008A0146"/>
    <w:rsid w:val="008A0487"/>
    <w:rsid w:val="008A26E3"/>
    <w:rsid w:val="008A414B"/>
    <w:rsid w:val="008A4ACD"/>
    <w:rsid w:val="008A541D"/>
    <w:rsid w:val="008A7B33"/>
    <w:rsid w:val="008B028C"/>
    <w:rsid w:val="008B0567"/>
    <w:rsid w:val="008B1DD7"/>
    <w:rsid w:val="008B20C0"/>
    <w:rsid w:val="008B45BC"/>
    <w:rsid w:val="008B4983"/>
    <w:rsid w:val="008B53B0"/>
    <w:rsid w:val="008B582E"/>
    <w:rsid w:val="008B6A2C"/>
    <w:rsid w:val="008C0536"/>
    <w:rsid w:val="008C10C3"/>
    <w:rsid w:val="008C2C87"/>
    <w:rsid w:val="008C3501"/>
    <w:rsid w:val="008C42C9"/>
    <w:rsid w:val="008D1291"/>
    <w:rsid w:val="008D1342"/>
    <w:rsid w:val="008D245A"/>
    <w:rsid w:val="008D2779"/>
    <w:rsid w:val="008D3403"/>
    <w:rsid w:val="008D3E02"/>
    <w:rsid w:val="008D3F87"/>
    <w:rsid w:val="008D4367"/>
    <w:rsid w:val="008D438A"/>
    <w:rsid w:val="008D52A8"/>
    <w:rsid w:val="008D77D0"/>
    <w:rsid w:val="008E16CB"/>
    <w:rsid w:val="008E2089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5472"/>
    <w:rsid w:val="008F565D"/>
    <w:rsid w:val="008F619F"/>
    <w:rsid w:val="008F6F14"/>
    <w:rsid w:val="008F7280"/>
    <w:rsid w:val="009014C2"/>
    <w:rsid w:val="00903086"/>
    <w:rsid w:val="00903F17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312A"/>
    <w:rsid w:val="00925792"/>
    <w:rsid w:val="00925B75"/>
    <w:rsid w:val="00925C66"/>
    <w:rsid w:val="009277BC"/>
    <w:rsid w:val="00927D1F"/>
    <w:rsid w:val="009319C8"/>
    <w:rsid w:val="00932819"/>
    <w:rsid w:val="00932D9C"/>
    <w:rsid w:val="00933D3D"/>
    <w:rsid w:val="00934835"/>
    <w:rsid w:val="00934B48"/>
    <w:rsid w:val="00934B9F"/>
    <w:rsid w:val="009351EC"/>
    <w:rsid w:val="00935760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5208D"/>
    <w:rsid w:val="00954257"/>
    <w:rsid w:val="00954539"/>
    <w:rsid w:val="009556E4"/>
    <w:rsid w:val="00956D1C"/>
    <w:rsid w:val="00956EBF"/>
    <w:rsid w:val="00960F36"/>
    <w:rsid w:val="00961B8D"/>
    <w:rsid w:val="00965434"/>
    <w:rsid w:val="00966FE9"/>
    <w:rsid w:val="00970195"/>
    <w:rsid w:val="00971DB0"/>
    <w:rsid w:val="00972B8C"/>
    <w:rsid w:val="00972C4A"/>
    <w:rsid w:val="0097429A"/>
    <w:rsid w:val="00974790"/>
    <w:rsid w:val="0097599E"/>
    <w:rsid w:val="00981133"/>
    <w:rsid w:val="00983660"/>
    <w:rsid w:val="00983723"/>
    <w:rsid w:val="00984081"/>
    <w:rsid w:val="0098491C"/>
    <w:rsid w:val="0098499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765"/>
    <w:rsid w:val="009A536F"/>
    <w:rsid w:val="009A6126"/>
    <w:rsid w:val="009A6FD2"/>
    <w:rsid w:val="009B02C4"/>
    <w:rsid w:val="009B1312"/>
    <w:rsid w:val="009B332F"/>
    <w:rsid w:val="009B5E86"/>
    <w:rsid w:val="009B611B"/>
    <w:rsid w:val="009B6138"/>
    <w:rsid w:val="009B6E79"/>
    <w:rsid w:val="009B7CE0"/>
    <w:rsid w:val="009C08A6"/>
    <w:rsid w:val="009C0E3C"/>
    <w:rsid w:val="009C5488"/>
    <w:rsid w:val="009C61A2"/>
    <w:rsid w:val="009C77E8"/>
    <w:rsid w:val="009D2BA2"/>
    <w:rsid w:val="009D2E39"/>
    <w:rsid w:val="009D2F87"/>
    <w:rsid w:val="009D3ACB"/>
    <w:rsid w:val="009D5160"/>
    <w:rsid w:val="009D52EC"/>
    <w:rsid w:val="009D7615"/>
    <w:rsid w:val="009E14EC"/>
    <w:rsid w:val="009E158C"/>
    <w:rsid w:val="009E1C02"/>
    <w:rsid w:val="009E293A"/>
    <w:rsid w:val="009E39AB"/>
    <w:rsid w:val="009E4169"/>
    <w:rsid w:val="009E4483"/>
    <w:rsid w:val="009E4703"/>
    <w:rsid w:val="009E5331"/>
    <w:rsid w:val="009E5961"/>
    <w:rsid w:val="009E6AD7"/>
    <w:rsid w:val="009F2EDC"/>
    <w:rsid w:val="009F3DD6"/>
    <w:rsid w:val="009F429A"/>
    <w:rsid w:val="009F5855"/>
    <w:rsid w:val="009F5A64"/>
    <w:rsid w:val="009F6429"/>
    <w:rsid w:val="00A0043B"/>
    <w:rsid w:val="00A03D38"/>
    <w:rsid w:val="00A04B9C"/>
    <w:rsid w:val="00A04B9F"/>
    <w:rsid w:val="00A04FB0"/>
    <w:rsid w:val="00A04FBE"/>
    <w:rsid w:val="00A058F8"/>
    <w:rsid w:val="00A05C0F"/>
    <w:rsid w:val="00A05F8F"/>
    <w:rsid w:val="00A0622A"/>
    <w:rsid w:val="00A063F4"/>
    <w:rsid w:val="00A075C6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3115"/>
    <w:rsid w:val="00A23EDB"/>
    <w:rsid w:val="00A270C3"/>
    <w:rsid w:val="00A27803"/>
    <w:rsid w:val="00A3008F"/>
    <w:rsid w:val="00A30183"/>
    <w:rsid w:val="00A30E39"/>
    <w:rsid w:val="00A31E25"/>
    <w:rsid w:val="00A3234E"/>
    <w:rsid w:val="00A329FE"/>
    <w:rsid w:val="00A330E5"/>
    <w:rsid w:val="00A33A7C"/>
    <w:rsid w:val="00A34B4B"/>
    <w:rsid w:val="00A36175"/>
    <w:rsid w:val="00A37C25"/>
    <w:rsid w:val="00A404B7"/>
    <w:rsid w:val="00A41AF5"/>
    <w:rsid w:val="00A42562"/>
    <w:rsid w:val="00A42750"/>
    <w:rsid w:val="00A4380E"/>
    <w:rsid w:val="00A44133"/>
    <w:rsid w:val="00A50D07"/>
    <w:rsid w:val="00A513AF"/>
    <w:rsid w:val="00A51B0B"/>
    <w:rsid w:val="00A52508"/>
    <w:rsid w:val="00A53302"/>
    <w:rsid w:val="00A55A8E"/>
    <w:rsid w:val="00A57CBE"/>
    <w:rsid w:val="00A60225"/>
    <w:rsid w:val="00A60397"/>
    <w:rsid w:val="00A6280E"/>
    <w:rsid w:val="00A651D6"/>
    <w:rsid w:val="00A65F25"/>
    <w:rsid w:val="00A67ACE"/>
    <w:rsid w:val="00A67E79"/>
    <w:rsid w:val="00A700AF"/>
    <w:rsid w:val="00A72533"/>
    <w:rsid w:val="00A726AE"/>
    <w:rsid w:val="00A72FF7"/>
    <w:rsid w:val="00A73E8F"/>
    <w:rsid w:val="00A7477D"/>
    <w:rsid w:val="00A752D4"/>
    <w:rsid w:val="00A758D7"/>
    <w:rsid w:val="00A75EB0"/>
    <w:rsid w:val="00A7630C"/>
    <w:rsid w:val="00A7645A"/>
    <w:rsid w:val="00A774F1"/>
    <w:rsid w:val="00A80278"/>
    <w:rsid w:val="00A80282"/>
    <w:rsid w:val="00A802AD"/>
    <w:rsid w:val="00A80FAA"/>
    <w:rsid w:val="00A83308"/>
    <w:rsid w:val="00A83C71"/>
    <w:rsid w:val="00A8473B"/>
    <w:rsid w:val="00A84A49"/>
    <w:rsid w:val="00A84CCF"/>
    <w:rsid w:val="00A86668"/>
    <w:rsid w:val="00A9086F"/>
    <w:rsid w:val="00A96C6F"/>
    <w:rsid w:val="00AA01FA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0CEE"/>
    <w:rsid w:val="00AB2EF3"/>
    <w:rsid w:val="00AB389A"/>
    <w:rsid w:val="00AB3A47"/>
    <w:rsid w:val="00AB4376"/>
    <w:rsid w:val="00AB7B6B"/>
    <w:rsid w:val="00AC002D"/>
    <w:rsid w:val="00AC0109"/>
    <w:rsid w:val="00AC0ABA"/>
    <w:rsid w:val="00AC2014"/>
    <w:rsid w:val="00AC4F9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8A9"/>
    <w:rsid w:val="00AE5A8A"/>
    <w:rsid w:val="00AE5BA2"/>
    <w:rsid w:val="00AE6261"/>
    <w:rsid w:val="00AE759F"/>
    <w:rsid w:val="00AF0521"/>
    <w:rsid w:val="00AF0E9B"/>
    <w:rsid w:val="00AF1624"/>
    <w:rsid w:val="00AF44BD"/>
    <w:rsid w:val="00AF5652"/>
    <w:rsid w:val="00AF5847"/>
    <w:rsid w:val="00AF5976"/>
    <w:rsid w:val="00AF65B9"/>
    <w:rsid w:val="00AF6CE2"/>
    <w:rsid w:val="00AF70C6"/>
    <w:rsid w:val="00B00CBE"/>
    <w:rsid w:val="00B02844"/>
    <w:rsid w:val="00B028EA"/>
    <w:rsid w:val="00B03FEB"/>
    <w:rsid w:val="00B040A9"/>
    <w:rsid w:val="00B106E4"/>
    <w:rsid w:val="00B12E1F"/>
    <w:rsid w:val="00B13B8F"/>
    <w:rsid w:val="00B14749"/>
    <w:rsid w:val="00B15D08"/>
    <w:rsid w:val="00B16FC1"/>
    <w:rsid w:val="00B1757F"/>
    <w:rsid w:val="00B20A0E"/>
    <w:rsid w:val="00B20A36"/>
    <w:rsid w:val="00B232ED"/>
    <w:rsid w:val="00B235E9"/>
    <w:rsid w:val="00B26929"/>
    <w:rsid w:val="00B279D9"/>
    <w:rsid w:val="00B27EA6"/>
    <w:rsid w:val="00B31063"/>
    <w:rsid w:val="00B333F0"/>
    <w:rsid w:val="00B33D89"/>
    <w:rsid w:val="00B33DE8"/>
    <w:rsid w:val="00B347AE"/>
    <w:rsid w:val="00B34CDB"/>
    <w:rsid w:val="00B34D04"/>
    <w:rsid w:val="00B34D15"/>
    <w:rsid w:val="00B356D1"/>
    <w:rsid w:val="00B35CFF"/>
    <w:rsid w:val="00B35E68"/>
    <w:rsid w:val="00B35EE9"/>
    <w:rsid w:val="00B35F3A"/>
    <w:rsid w:val="00B36882"/>
    <w:rsid w:val="00B37186"/>
    <w:rsid w:val="00B371A0"/>
    <w:rsid w:val="00B377D1"/>
    <w:rsid w:val="00B405E4"/>
    <w:rsid w:val="00B40BE6"/>
    <w:rsid w:val="00B40C55"/>
    <w:rsid w:val="00B41A62"/>
    <w:rsid w:val="00B42093"/>
    <w:rsid w:val="00B42C6B"/>
    <w:rsid w:val="00B43569"/>
    <w:rsid w:val="00B43CEF"/>
    <w:rsid w:val="00B43E2D"/>
    <w:rsid w:val="00B44966"/>
    <w:rsid w:val="00B44E85"/>
    <w:rsid w:val="00B4517C"/>
    <w:rsid w:val="00B45BDA"/>
    <w:rsid w:val="00B46B3F"/>
    <w:rsid w:val="00B46D20"/>
    <w:rsid w:val="00B508CB"/>
    <w:rsid w:val="00B50AA6"/>
    <w:rsid w:val="00B5227B"/>
    <w:rsid w:val="00B52E8D"/>
    <w:rsid w:val="00B53CD2"/>
    <w:rsid w:val="00B54065"/>
    <w:rsid w:val="00B5529F"/>
    <w:rsid w:val="00B55CBF"/>
    <w:rsid w:val="00B57F90"/>
    <w:rsid w:val="00B625A7"/>
    <w:rsid w:val="00B627B1"/>
    <w:rsid w:val="00B62B58"/>
    <w:rsid w:val="00B6373A"/>
    <w:rsid w:val="00B637B7"/>
    <w:rsid w:val="00B665AD"/>
    <w:rsid w:val="00B71520"/>
    <w:rsid w:val="00B71D48"/>
    <w:rsid w:val="00B728F9"/>
    <w:rsid w:val="00B72CD4"/>
    <w:rsid w:val="00B7334D"/>
    <w:rsid w:val="00B76E89"/>
    <w:rsid w:val="00B80658"/>
    <w:rsid w:val="00B80F05"/>
    <w:rsid w:val="00B836A4"/>
    <w:rsid w:val="00B84D52"/>
    <w:rsid w:val="00B8733A"/>
    <w:rsid w:val="00B87A2F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C53"/>
    <w:rsid w:val="00BB3795"/>
    <w:rsid w:val="00BB38D3"/>
    <w:rsid w:val="00BB7CE3"/>
    <w:rsid w:val="00BC0670"/>
    <w:rsid w:val="00BC2679"/>
    <w:rsid w:val="00BC26B9"/>
    <w:rsid w:val="00BC3E19"/>
    <w:rsid w:val="00BC5833"/>
    <w:rsid w:val="00BC6F50"/>
    <w:rsid w:val="00BC790C"/>
    <w:rsid w:val="00BD1102"/>
    <w:rsid w:val="00BD1211"/>
    <w:rsid w:val="00BD190C"/>
    <w:rsid w:val="00BD2A44"/>
    <w:rsid w:val="00BD2B50"/>
    <w:rsid w:val="00BD2DC8"/>
    <w:rsid w:val="00BD3272"/>
    <w:rsid w:val="00BD43FB"/>
    <w:rsid w:val="00BD4486"/>
    <w:rsid w:val="00BD59AF"/>
    <w:rsid w:val="00BD7CAC"/>
    <w:rsid w:val="00BD7E17"/>
    <w:rsid w:val="00BE044E"/>
    <w:rsid w:val="00BE31E3"/>
    <w:rsid w:val="00BE5472"/>
    <w:rsid w:val="00BE5C69"/>
    <w:rsid w:val="00BF07A6"/>
    <w:rsid w:val="00BF11C2"/>
    <w:rsid w:val="00BF3481"/>
    <w:rsid w:val="00BF3FC6"/>
    <w:rsid w:val="00BF44FB"/>
    <w:rsid w:val="00BF4823"/>
    <w:rsid w:val="00BF5A57"/>
    <w:rsid w:val="00BF63E3"/>
    <w:rsid w:val="00BF7612"/>
    <w:rsid w:val="00C00493"/>
    <w:rsid w:val="00C00663"/>
    <w:rsid w:val="00C00E7E"/>
    <w:rsid w:val="00C02885"/>
    <w:rsid w:val="00C05092"/>
    <w:rsid w:val="00C05A3E"/>
    <w:rsid w:val="00C06119"/>
    <w:rsid w:val="00C07590"/>
    <w:rsid w:val="00C10162"/>
    <w:rsid w:val="00C10FD1"/>
    <w:rsid w:val="00C134CE"/>
    <w:rsid w:val="00C142CC"/>
    <w:rsid w:val="00C15CD7"/>
    <w:rsid w:val="00C17059"/>
    <w:rsid w:val="00C17D91"/>
    <w:rsid w:val="00C20492"/>
    <w:rsid w:val="00C2132B"/>
    <w:rsid w:val="00C213EE"/>
    <w:rsid w:val="00C21B9E"/>
    <w:rsid w:val="00C22800"/>
    <w:rsid w:val="00C22BAE"/>
    <w:rsid w:val="00C23205"/>
    <w:rsid w:val="00C23294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76F6"/>
    <w:rsid w:val="00C43E65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61895"/>
    <w:rsid w:val="00C61A70"/>
    <w:rsid w:val="00C655FC"/>
    <w:rsid w:val="00C66949"/>
    <w:rsid w:val="00C71706"/>
    <w:rsid w:val="00C71AEF"/>
    <w:rsid w:val="00C72533"/>
    <w:rsid w:val="00C73B15"/>
    <w:rsid w:val="00C75635"/>
    <w:rsid w:val="00C75772"/>
    <w:rsid w:val="00C80322"/>
    <w:rsid w:val="00C80991"/>
    <w:rsid w:val="00C81583"/>
    <w:rsid w:val="00C825CF"/>
    <w:rsid w:val="00C8352C"/>
    <w:rsid w:val="00C83BA7"/>
    <w:rsid w:val="00C8428B"/>
    <w:rsid w:val="00C85DCC"/>
    <w:rsid w:val="00C860C9"/>
    <w:rsid w:val="00C86560"/>
    <w:rsid w:val="00C87141"/>
    <w:rsid w:val="00C911E3"/>
    <w:rsid w:val="00C91E34"/>
    <w:rsid w:val="00C92214"/>
    <w:rsid w:val="00C93FF2"/>
    <w:rsid w:val="00C95623"/>
    <w:rsid w:val="00C96F91"/>
    <w:rsid w:val="00C974F3"/>
    <w:rsid w:val="00C97661"/>
    <w:rsid w:val="00CA0009"/>
    <w:rsid w:val="00CA24AB"/>
    <w:rsid w:val="00CA24B3"/>
    <w:rsid w:val="00CA33A9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6F47"/>
    <w:rsid w:val="00CB08D2"/>
    <w:rsid w:val="00CB18B1"/>
    <w:rsid w:val="00CB3541"/>
    <w:rsid w:val="00CB4463"/>
    <w:rsid w:val="00CB4EE5"/>
    <w:rsid w:val="00CB5101"/>
    <w:rsid w:val="00CB528D"/>
    <w:rsid w:val="00CC0247"/>
    <w:rsid w:val="00CC1130"/>
    <w:rsid w:val="00CC22ED"/>
    <w:rsid w:val="00CC2A83"/>
    <w:rsid w:val="00CC2D0B"/>
    <w:rsid w:val="00CC31D0"/>
    <w:rsid w:val="00CC36BE"/>
    <w:rsid w:val="00CC4A48"/>
    <w:rsid w:val="00CC529F"/>
    <w:rsid w:val="00CC536F"/>
    <w:rsid w:val="00CC65B1"/>
    <w:rsid w:val="00CC7F7F"/>
    <w:rsid w:val="00CD09ED"/>
    <w:rsid w:val="00CD2AEB"/>
    <w:rsid w:val="00CD36D1"/>
    <w:rsid w:val="00CD4498"/>
    <w:rsid w:val="00CD5864"/>
    <w:rsid w:val="00CD787C"/>
    <w:rsid w:val="00CE062E"/>
    <w:rsid w:val="00CE07D0"/>
    <w:rsid w:val="00CE0808"/>
    <w:rsid w:val="00CE09B2"/>
    <w:rsid w:val="00CE2030"/>
    <w:rsid w:val="00CE2274"/>
    <w:rsid w:val="00CE299D"/>
    <w:rsid w:val="00CE3580"/>
    <w:rsid w:val="00CE42C2"/>
    <w:rsid w:val="00CE578A"/>
    <w:rsid w:val="00CE586B"/>
    <w:rsid w:val="00CF0ADD"/>
    <w:rsid w:val="00CF0D38"/>
    <w:rsid w:val="00CF1270"/>
    <w:rsid w:val="00CF2EBC"/>
    <w:rsid w:val="00CF54D6"/>
    <w:rsid w:val="00CF6531"/>
    <w:rsid w:val="00CF7F2B"/>
    <w:rsid w:val="00D0176F"/>
    <w:rsid w:val="00D03CB3"/>
    <w:rsid w:val="00D10888"/>
    <w:rsid w:val="00D1160C"/>
    <w:rsid w:val="00D12805"/>
    <w:rsid w:val="00D12B49"/>
    <w:rsid w:val="00D14723"/>
    <w:rsid w:val="00D14BE0"/>
    <w:rsid w:val="00D179DD"/>
    <w:rsid w:val="00D20468"/>
    <w:rsid w:val="00D212FC"/>
    <w:rsid w:val="00D21574"/>
    <w:rsid w:val="00D21E46"/>
    <w:rsid w:val="00D23B68"/>
    <w:rsid w:val="00D23F34"/>
    <w:rsid w:val="00D26209"/>
    <w:rsid w:val="00D267B1"/>
    <w:rsid w:val="00D307B6"/>
    <w:rsid w:val="00D338C5"/>
    <w:rsid w:val="00D33B9A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2346"/>
    <w:rsid w:val="00D54C35"/>
    <w:rsid w:val="00D550A9"/>
    <w:rsid w:val="00D560A8"/>
    <w:rsid w:val="00D57605"/>
    <w:rsid w:val="00D61132"/>
    <w:rsid w:val="00D643AF"/>
    <w:rsid w:val="00D70CEF"/>
    <w:rsid w:val="00D723FD"/>
    <w:rsid w:val="00D72750"/>
    <w:rsid w:val="00D73E80"/>
    <w:rsid w:val="00D76BBE"/>
    <w:rsid w:val="00D776C0"/>
    <w:rsid w:val="00D839E2"/>
    <w:rsid w:val="00D848A3"/>
    <w:rsid w:val="00D8549A"/>
    <w:rsid w:val="00D8561D"/>
    <w:rsid w:val="00D8611C"/>
    <w:rsid w:val="00D86C61"/>
    <w:rsid w:val="00D902E9"/>
    <w:rsid w:val="00D92581"/>
    <w:rsid w:val="00D9356C"/>
    <w:rsid w:val="00D93FB5"/>
    <w:rsid w:val="00D946EB"/>
    <w:rsid w:val="00D959C9"/>
    <w:rsid w:val="00D95B64"/>
    <w:rsid w:val="00D97C46"/>
    <w:rsid w:val="00DA01D9"/>
    <w:rsid w:val="00DA069F"/>
    <w:rsid w:val="00DA0AEC"/>
    <w:rsid w:val="00DA1B78"/>
    <w:rsid w:val="00DA25B3"/>
    <w:rsid w:val="00DA32A6"/>
    <w:rsid w:val="00DA3CC7"/>
    <w:rsid w:val="00DA4093"/>
    <w:rsid w:val="00DA5201"/>
    <w:rsid w:val="00DA5B21"/>
    <w:rsid w:val="00DA5B4D"/>
    <w:rsid w:val="00DA5E74"/>
    <w:rsid w:val="00DA602D"/>
    <w:rsid w:val="00DA7588"/>
    <w:rsid w:val="00DA7B93"/>
    <w:rsid w:val="00DB0344"/>
    <w:rsid w:val="00DB0890"/>
    <w:rsid w:val="00DB17DF"/>
    <w:rsid w:val="00DB694C"/>
    <w:rsid w:val="00DB6E0D"/>
    <w:rsid w:val="00DC119B"/>
    <w:rsid w:val="00DC1B74"/>
    <w:rsid w:val="00DC33B1"/>
    <w:rsid w:val="00DC3607"/>
    <w:rsid w:val="00DC3CBA"/>
    <w:rsid w:val="00DC44FC"/>
    <w:rsid w:val="00DC52E6"/>
    <w:rsid w:val="00DC573B"/>
    <w:rsid w:val="00DC5E5B"/>
    <w:rsid w:val="00DD4BD3"/>
    <w:rsid w:val="00DD5F34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F0B22"/>
    <w:rsid w:val="00DF3B27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2EE0"/>
    <w:rsid w:val="00E035DC"/>
    <w:rsid w:val="00E05AAA"/>
    <w:rsid w:val="00E10ADE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73F1"/>
    <w:rsid w:val="00E176DC"/>
    <w:rsid w:val="00E17E73"/>
    <w:rsid w:val="00E2059B"/>
    <w:rsid w:val="00E21095"/>
    <w:rsid w:val="00E21121"/>
    <w:rsid w:val="00E221A3"/>
    <w:rsid w:val="00E23ADE"/>
    <w:rsid w:val="00E24A50"/>
    <w:rsid w:val="00E24AA7"/>
    <w:rsid w:val="00E253B5"/>
    <w:rsid w:val="00E26196"/>
    <w:rsid w:val="00E26850"/>
    <w:rsid w:val="00E2765E"/>
    <w:rsid w:val="00E2775F"/>
    <w:rsid w:val="00E31503"/>
    <w:rsid w:val="00E315C9"/>
    <w:rsid w:val="00E31BB0"/>
    <w:rsid w:val="00E35464"/>
    <w:rsid w:val="00E362B3"/>
    <w:rsid w:val="00E364E7"/>
    <w:rsid w:val="00E4257C"/>
    <w:rsid w:val="00E42A07"/>
    <w:rsid w:val="00E42F8A"/>
    <w:rsid w:val="00E44DEB"/>
    <w:rsid w:val="00E5004C"/>
    <w:rsid w:val="00E5203A"/>
    <w:rsid w:val="00E54635"/>
    <w:rsid w:val="00E574E9"/>
    <w:rsid w:val="00E60EAD"/>
    <w:rsid w:val="00E616FB"/>
    <w:rsid w:val="00E626E3"/>
    <w:rsid w:val="00E62730"/>
    <w:rsid w:val="00E6559B"/>
    <w:rsid w:val="00E65C71"/>
    <w:rsid w:val="00E65ED8"/>
    <w:rsid w:val="00E65F23"/>
    <w:rsid w:val="00E6607A"/>
    <w:rsid w:val="00E70932"/>
    <w:rsid w:val="00E70CE8"/>
    <w:rsid w:val="00E72715"/>
    <w:rsid w:val="00E731B4"/>
    <w:rsid w:val="00E733F1"/>
    <w:rsid w:val="00E75E51"/>
    <w:rsid w:val="00E76930"/>
    <w:rsid w:val="00E76F34"/>
    <w:rsid w:val="00E800E1"/>
    <w:rsid w:val="00E802BB"/>
    <w:rsid w:val="00E80597"/>
    <w:rsid w:val="00E806C8"/>
    <w:rsid w:val="00E837E3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0E5"/>
    <w:rsid w:val="00E949C0"/>
    <w:rsid w:val="00E94B9B"/>
    <w:rsid w:val="00E95D83"/>
    <w:rsid w:val="00EA2DCC"/>
    <w:rsid w:val="00EA4F3B"/>
    <w:rsid w:val="00EA5BFE"/>
    <w:rsid w:val="00EA7232"/>
    <w:rsid w:val="00EB088D"/>
    <w:rsid w:val="00EB13EC"/>
    <w:rsid w:val="00EB3B1F"/>
    <w:rsid w:val="00EB5110"/>
    <w:rsid w:val="00EB607E"/>
    <w:rsid w:val="00EB60BB"/>
    <w:rsid w:val="00EB6839"/>
    <w:rsid w:val="00EB6C00"/>
    <w:rsid w:val="00EC1EFE"/>
    <w:rsid w:val="00EC2115"/>
    <w:rsid w:val="00ED147D"/>
    <w:rsid w:val="00ED1889"/>
    <w:rsid w:val="00ED39D6"/>
    <w:rsid w:val="00ED3A61"/>
    <w:rsid w:val="00ED3F20"/>
    <w:rsid w:val="00ED3FBB"/>
    <w:rsid w:val="00ED42E3"/>
    <w:rsid w:val="00ED4F26"/>
    <w:rsid w:val="00ED53D9"/>
    <w:rsid w:val="00ED60E4"/>
    <w:rsid w:val="00ED6D6A"/>
    <w:rsid w:val="00EE08AB"/>
    <w:rsid w:val="00EE15AA"/>
    <w:rsid w:val="00EE1D84"/>
    <w:rsid w:val="00EE28FF"/>
    <w:rsid w:val="00EE2B04"/>
    <w:rsid w:val="00EE3984"/>
    <w:rsid w:val="00EE3D12"/>
    <w:rsid w:val="00EE6272"/>
    <w:rsid w:val="00EF298D"/>
    <w:rsid w:val="00EF2BB6"/>
    <w:rsid w:val="00EF3CCF"/>
    <w:rsid w:val="00F041AB"/>
    <w:rsid w:val="00F04F56"/>
    <w:rsid w:val="00F054E3"/>
    <w:rsid w:val="00F0601F"/>
    <w:rsid w:val="00F06373"/>
    <w:rsid w:val="00F074C8"/>
    <w:rsid w:val="00F07677"/>
    <w:rsid w:val="00F10871"/>
    <w:rsid w:val="00F112E5"/>
    <w:rsid w:val="00F1151A"/>
    <w:rsid w:val="00F118A1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304ED"/>
    <w:rsid w:val="00F31366"/>
    <w:rsid w:val="00F3506A"/>
    <w:rsid w:val="00F35910"/>
    <w:rsid w:val="00F3593B"/>
    <w:rsid w:val="00F37A32"/>
    <w:rsid w:val="00F408C7"/>
    <w:rsid w:val="00F42302"/>
    <w:rsid w:val="00F423E7"/>
    <w:rsid w:val="00F4257A"/>
    <w:rsid w:val="00F430E0"/>
    <w:rsid w:val="00F44AA3"/>
    <w:rsid w:val="00F44B07"/>
    <w:rsid w:val="00F44EB8"/>
    <w:rsid w:val="00F44F61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C0B"/>
    <w:rsid w:val="00F52E04"/>
    <w:rsid w:val="00F54A96"/>
    <w:rsid w:val="00F55CC8"/>
    <w:rsid w:val="00F57885"/>
    <w:rsid w:val="00F602E9"/>
    <w:rsid w:val="00F60A39"/>
    <w:rsid w:val="00F62323"/>
    <w:rsid w:val="00F630EA"/>
    <w:rsid w:val="00F6386D"/>
    <w:rsid w:val="00F6402E"/>
    <w:rsid w:val="00F64225"/>
    <w:rsid w:val="00F64406"/>
    <w:rsid w:val="00F65E4E"/>
    <w:rsid w:val="00F66612"/>
    <w:rsid w:val="00F71598"/>
    <w:rsid w:val="00F7382F"/>
    <w:rsid w:val="00F74151"/>
    <w:rsid w:val="00F769C4"/>
    <w:rsid w:val="00F77312"/>
    <w:rsid w:val="00F80B65"/>
    <w:rsid w:val="00F810A4"/>
    <w:rsid w:val="00F82BD0"/>
    <w:rsid w:val="00F83907"/>
    <w:rsid w:val="00F858FC"/>
    <w:rsid w:val="00F861E2"/>
    <w:rsid w:val="00F86E69"/>
    <w:rsid w:val="00F87B45"/>
    <w:rsid w:val="00F90986"/>
    <w:rsid w:val="00F91505"/>
    <w:rsid w:val="00F922F2"/>
    <w:rsid w:val="00F927A3"/>
    <w:rsid w:val="00F93759"/>
    <w:rsid w:val="00F93AA1"/>
    <w:rsid w:val="00F94EB3"/>
    <w:rsid w:val="00F97695"/>
    <w:rsid w:val="00FA2941"/>
    <w:rsid w:val="00FA5282"/>
    <w:rsid w:val="00FA60EF"/>
    <w:rsid w:val="00FA64FB"/>
    <w:rsid w:val="00FB0FF8"/>
    <w:rsid w:val="00FB252F"/>
    <w:rsid w:val="00FB271D"/>
    <w:rsid w:val="00FB2A87"/>
    <w:rsid w:val="00FB4CDE"/>
    <w:rsid w:val="00FB577C"/>
    <w:rsid w:val="00FB582E"/>
    <w:rsid w:val="00FC2585"/>
    <w:rsid w:val="00FC2961"/>
    <w:rsid w:val="00FC3945"/>
    <w:rsid w:val="00FC4741"/>
    <w:rsid w:val="00FC5F46"/>
    <w:rsid w:val="00FD0557"/>
    <w:rsid w:val="00FD0C69"/>
    <w:rsid w:val="00FD1515"/>
    <w:rsid w:val="00FD1AC2"/>
    <w:rsid w:val="00FD1C33"/>
    <w:rsid w:val="00FD2E6C"/>
    <w:rsid w:val="00FD47F2"/>
    <w:rsid w:val="00FD58CE"/>
    <w:rsid w:val="00FD6FE8"/>
    <w:rsid w:val="00FD71F7"/>
    <w:rsid w:val="00FE097D"/>
    <w:rsid w:val="00FE25CB"/>
    <w:rsid w:val="00FE3385"/>
    <w:rsid w:val="00FE368C"/>
    <w:rsid w:val="00FE39F4"/>
    <w:rsid w:val="00FE44D0"/>
    <w:rsid w:val="00FF0006"/>
    <w:rsid w:val="00FF0DC0"/>
    <w:rsid w:val="00FF16EF"/>
    <w:rsid w:val="00FF2546"/>
    <w:rsid w:val="00FF2AF5"/>
    <w:rsid w:val="00FF2B03"/>
    <w:rsid w:val="00FF3E06"/>
    <w:rsid w:val="00FF4211"/>
    <w:rsid w:val="00FF4D03"/>
    <w:rsid w:val="00FF4F28"/>
    <w:rsid w:val="00FF54CE"/>
    <w:rsid w:val="00FF57C2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styleId="af">
    <w:name w:val="Normal (Web)"/>
    <w:basedOn w:val="a"/>
    <w:uiPriority w:val="99"/>
    <w:semiHidden/>
    <w:unhideWhenUsed/>
    <w:rsid w:val="00C6189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78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891715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902837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21813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925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665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792307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1577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6682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91455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32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0802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90118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4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67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93227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64530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396491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673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4211001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4684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5299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80263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94285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153255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01727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6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7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710893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51392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8195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1608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7893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7997332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1259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2808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3518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31684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57665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379013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6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8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2676007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111444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14966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38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60747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581942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9027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06522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3488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96873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97074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47500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4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6690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2909172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07397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1381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1072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4164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903315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9323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45903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91365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27062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10329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952712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1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102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21762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67302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3113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982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9020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6159104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57334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3760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87787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14926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46470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14415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1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96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773731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85740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341272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231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8992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8732173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1338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261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1379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671883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92220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42619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3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6710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829</cp:revision>
  <dcterms:created xsi:type="dcterms:W3CDTF">2023-02-16T01:48:00Z</dcterms:created>
  <dcterms:modified xsi:type="dcterms:W3CDTF">2024-10-03T13:07:00Z</dcterms:modified>
</cp:coreProperties>
</file>